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3506" w14:textId="1A41A88A" w:rsidR="00F167B7" w:rsidRDefault="0071536F" w:rsidP="0082434F">
      <w:pPr>
        <w:pStyle w:val="MAINTITLE"/>
        <w:tabs>
          <w:tab w:val="right" w:pos="5490"/>
        </w:tabs>
        <w:rPr>
          <w:color w:val="76CED9"/>
        </w:rPr>
      </w:pPr>
      <w:r w:rsidRPr="00EB3167">
        <w:rPr>
          <w:color w:val="76CED9"/>
        </w:rPr>
        <w:t>MODÈLE : Avis de confidentialité antidopage (forme longue)</w:t>
      </w:r>
    </w:p>
    <w:p w14:paraId="247D1092" w14:textId="7023DB7F" w:rsidR="006D0BDA" w:rsidRPr="006D0BDA" w:rsidRDefault="006D0BDA" w:rsidP="006D0BDA">
      <w:pPr>
        <w:spacing w:line="276" w:lineRule="auto"/>
        <w:ind w:left="0"/>
        <w:jc w:val="center"/>
        <w:rPr>
          <w:sz w:val="23"/>
          <w:szCs w:val="23"/>
          <w:lang w:val="fr-CA"/>
        </w:rPr>
      </w:pPr>
      <w:r w:rsidRPr="006D0BDA">
        <w:rPr>
          <w:color w:val="767171" w:themeColor="background2" w:themeShade="80"/>
          <w:sz w:val="20"/>
          <w:szCs w:val="20"/>
        </w:rPr>
        <w:t xml:space="preserve">(Titre antérieur : </w:t>
      </w:r>
      <w:r w:rsidRPr="006D0BDA">
        <w:rPr>
          <w:color w:val="767171" w:themeColor="background2" w:themeShade="80"/>
          <w:sz w:val="20"/>
          <w:szCs w:val="20"/>
        </w:rPr>
        <w:t>Note d’informations à l’intention des athlètes</w:t>
      </w:r>
      <w:r w:rsidRPr="006D0BDA">
        <w:rPr>
          <w:color w:val="767171" w:themeColor="background2" w:themeShade="80"/>
          <w:sz w:val="20"/>
          <w:szCs w:val="20"/>
        </w:rPr>
        <w:t>)</w:t>
      </w:r>
      <w:r w:rsidRPr="00546600">
        <w:rPr>
          <w:i/>
          <w:iCs/>
          <w:color w:val="767171" w:themeColor="background2" w:themeShade="80"/>
          <w:lang w:val="es-ES_tradnl" w:eastAsia="es-ES_tradnl"/>
        </w:rPr>
        <mc:AlternateContent>
          <mc:Choice Requires="wps">
            <w:drawing>
              <wp:anchor distT="45720" distB="45720" distL="114300" distR="114300" simplePos="0" relativeHeight="251659264" behindDoc="0" locked="0" layoutInCell="1" allowOverlap="1" wp14:anchorId="2CA521D4" wp14:editId="5C0B1724">
                <wp:simplePos x="0" y="0"/>
                <wp:positionH relativeFrom="margin">
                  <wp:align>left</wp:align>
                </wp:positionH>
                <wp:positionV relativeFrom="paragraph">
                  <wp:posOffset>367665</wp:posOffset>
                </wp:positionV>
                <wp:extent cx="6438900" cy="6950075"/>
                <wp:effectExtent l="0" t="0" r="19050" b="22225"/>
                <wp:wrapSquare wrapText="bothSides"/>
                <wp:docPr id="606189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950075"/>
                        </a:xfrm>
                        <a:prstGeom prst="rect">
                          <a:avLst/>
                        </a:prstGeom>
                        <a:solidFill>
                          <a:schemeClr val="bg1">
                            <a:lumMod val="95000"/>
                          </a:schemeClr>
                        </a:solidFill>
                        <a:ln w="19050">
                          <a:solidFill>
                            <a:schemeClr val="accent5"/>
                          </a:solidFill>
                          <a:prstDash val="sysDash"/>
                          <a:miter lim="800000"/>
                          <a:headEnd/>
                          <a:tailEnd/>
                        </a:ln>
                      </wps:spPr>
                      <wps:txbx>
                        <w:txbxContent>
                          <w:p w14:paraId="7BE57B03" w14:textId="77777777" w:rsidR="009A1E53" w:rsidRPr="00593565" w:rsidRDefault="0071536F" w:rsidP="00593565">
                            <w:pPr>
                              <w:spacing w:before="120" w:after="120"/>
                              <w:ind w:left="0"/>
                              <w:contextualSpacing w:val="0"/>
                              <w:jc w:val="both"/>
                              <w:rPr>
                                <w:rFonts w:ascii="Arial Black" w:hAnsi="Arial Black"/>
                                <w:b/>
                                <w:bCs/>
                                <w:color w:val="767171" w:themeColor="background2" w:themeShade="80"/>
                                <w:sz w:val="22"/>
                                <w:szCs w:val="22"/>
                              </w:rPr>
                            </w:pPr>
                            <w:r w:rsidRPr="00593565">
                              <w:rPr>
                                <w:rFonts w:ascii="Arial Black" w:hAnsi="Arial Black"/>
                                <w:b/>
                                <w:bCs/>
                                <w:color w:val="767171" w:themeColor="background2" w:themeShade="80"/>
                                <w:sz w:val="22"/>
                                <w:szCs w:val="22"/>
                              </w:rPr>
                              <w:t>Quand utiliser ce modèle ?</w:t>
                            </w:r>
                          </w:p>
                          <w:p w14:paraId="2DAD1F4C" w14:textId="61CB5918" w:rsidR="009A1E53" w:rsidRPr="009A1E53" w:rsidRDefault="0071536F" w:rsidP="00593565">
                            <w:pPr>
                              <w:spacing w:line="276" w:lineRule="auto"/>
                              <w:ind w:left="0"/>
                              <w:jc w:val="both"/>
                              <w:rPr>
                                <w:color w:val="767171" w:themeColor="background2" w:themeShade="80"/>
                                <w:sz w:val="20"/>
                                <w:szCs w:val="20"/>
                              </w:rPr>
                            </w:pPr>
                            <w:r w:rsidRPr="009A1E53">
                              <w:rPr>
                                <w:color w:val="767171" w:themeColor="background2" w:themeShade="80"/>
                                <w:sz w:val="20"/>
                                <w:szCs w:val="20"/>
                              </w:rPr>
                              <w:t>Ce modèle est un avis général de confidentialité antidopage qui peut être utilisé pour expliquer votre traitement des renseignements personnels aux personnes concernées. Il est destiné à saisir les détails que vous devez fournir en vertu de l'Article 7 du SIPRP pour toutes vos activités antidopage. Cette forme longue de l'avis peut être complétée par des avis plus courts ou plus spécifiques qui sont présentés aux sportifs ou à d'autres personnes dans le cadre d'une demande de licence, d'un enregistrement ou dans tout autre contexte où vous recueillez des renseignements personnels. Voir la forme abrégé</w:t>
                            </w:r>
                            <w:r w:rsidR="00B77ED6">
                              <w:rPr>
                                <w:color w:val="767171" w:themeColor="background2" w:themeShade="80"/>
                                <w:sz w:val="20"/>
                                <w:szCs w:val="20"/>
                              </w:rPr>
                              <w:t>e</w:t>
                            </w:r>
                            <w:r w:rsidRPr="009A1E53">
                              <w:rPr>
                                <w:color w:val="767171" w:themeColor="background2" w:themeShade="80"/>
                                <w:sz w:val="20"/>
                                <w:szCs w:val="20"/>
                              </w:rPr>
                              <w:t xml:space="preserve"> du modèle d'avis de confidentialité pour un exemple. </w:t>
                            </w:r>
                          </w:p>
                          <w:p w14:paraId="65966E2A" w14:textId="77777777" w:rsidR="009A1E53" w:rsidRPr="009A1E53" w:rsidRDefault="006D0BDA" w:rsidP="009A1E53">
                            <w:pPr>
                              <w:ind w:left="0"/>
                              <w:jc w:val="both"/>
                              <w:rPr>
                                <w:color w:val="767171" w:themeColor="background2" w:themeShade="80"/>
                                <w:sz w:val="20"/>
                                <w:szCs w:val="20"/>
                              </w:rPr>
                            </w:pPr>
                          </w:p>
                          <w:p w14:paraId="570D2D01" w14:textId="77777777" w:rsidR="009A1E53" w:rsidRPr="00593565" w:rsidRDefault="0071536F" w:rsidP="00593565">
                            <w:pPr>
                              <w:spacing w:after="120"/>
                              <w:ind w:left="0"/>
                              <w:contextualSpacing w:val="0"/>
                              <w:jc w:val="both"/>
                              <w:rPr>
                                <w:rFonts w:ascii="Arial Black" w:hAnsi="Arial Black"/>
                                <w:b/>
                                <w:bCs/>
                                <w:color w:val="767171" w:themeColor="background2" w:themeShade="80"/>
                                <w:sz w:val="22"/>
                                <w:szCs w:val="22"/>
                              </w:rPr>
                            </w:pPr>
                            <w:r w:rsidRPr="00593565">
                              <w:rPr>
                                <w:rFonts w:ascii="Arial Black" w:hAnsi="Arial Black"/>
                                <w:b/>
                                <w:bCs/>
                                <w:color w:val="767171" w:themeColor="background2" w:themeShade="80"/>
                                <w:sz w:val="22"/>
                                <w:szCs w:val="22"/>
                              </w:rPr>
                              <w:t>Dois-je adapter le modèle ?</w:t>
                            </w:r>
                          </w:p>
                          <w:p w14:paraId="2F8460D9" w14:textId="160B042E" w:rsidR="009A1E53" w:rsidRPr="009A1E53" w:rsidRDefault="0071536F" w:rsidP="006E2798">
                            <w:pPr>
                              <w:shd w:val="clear" w:color="auto" w:fill="F2F2F2" w:themeFill="background1" w:themeFillShade="F2"/>
                              <w:spacing w:line="276" w:lineRule="auto"/>
                              <w:ind w:left="0"/>
                              <w:jc w:val="both"/>
                              <w:rPr>
                                <w:color w:val="767171" w:themeColor="background2" w:themeShade="80"/>
                                <w:sz w:val="20"/>
                                <w:szCs w:val="20"/>
                              </w:rPr>
                            </w:pPr>
                            <w:r w:rsidRPr="00B77ED6">
                              <w:rPr>
                                <w:color w:val="767171" w:themeColor="background2" w:themeShade="80"/>
                                <w:sz w:val="20"/>
                                <w:szCs w:val="20"/>
                              </w:rPr>
                              <w:t>Les sections</w:t>
                            </w:r>
                            <w:r>
                              <w:t xml:space="preserve"> </w:t>
                            </w:r>
                            <w:r w:rsidRPr="009A1E53">
                              <w:rPr>
                                <w:color w:val="767171" w:themeColor="background2" w:themeShade="80"/>
                                <w:sz w:val="20"/>
                                <w:szCs w:val="20"/>
                              </w:rPr>
                              <w:t>[</w:t>
                            </w:r>
                            <w:r w:rsidRPr="009A1E53">
                              <w:rPr>
                                <w:color w:val="767171" w:themeColor="background2" w:themeShade="80"/>
                                <w:sz w:val="20"/>
                                <w:szCs w:val="20"/>
                                <w:highlight w:val="yellow"/>
                              </w:rPr>
                              <w:t>surlignées</w:t>
                            </w:r>
                            <w:r w:rsidRPr="009A1E53">
                              <w:rPr>
                                <w:color w:val="767171" w:themeColor="background2" w:themeShade="80"/>
                                <w:sz w:val="20"/>
                                <w:szCs w:val="20"/>
                              </w:rPr>
                              <w:t>] doivent être revues et modifiées pour tenir compte du (des) contexte(s) particulier(s) dans lequel (lesquels) l'avis de confidentialité sera utilisé. Des notes explicatives et des exemples de langage supplémentaires ont également été fournis pour vous aider à adapter le modèle à vos besoins. Par exemple, vous devrez peut-être faire référence à d'autres types de renseignements personnels recueillis ou préciser les bases juridiques pertinentes en vertu des lois applicables en matière de protection des données. Si vous créez un avis de confidentialité pour une fédération internationale, vous devrez peut-être intégrer les détails de votre traitement de renseignements personnels lié à la lutte contre le dopage dans un avis de confidentialité plus large qui couvre toutes vos activités de traitement de renseignements personnels (par exemple, le traitement lié aux règles de santé et de sécurité, l'adhésion à la FI, la qualification pour des év</w:t>
                            </w:r>
                            <w:r w:rsidR="00B77ED6">
                              <w:rPr>
                                <w:color w:val="767171" w:themeColor="background2" w:themeShade="80"/>
                                <w:sz w:val="20"/>
                                <w:szCs w:val="20"/>
                              </w:rPr>
                              <w:t>è</w:t>
                            </w:r>
                            <w:r w:rsidRPr="009A1E53">
                              <w:rPr>
                                <w:color w:val="767171" w:themeColor="background2" w:themeShade="80"/>
                                <w:sz w:val="20"/>
                                <w:szCs w:val="20"/>
                              </w:rPr>
                              <w:t xml:space="preserve">nements, etc.). Vous devrez peut-être aussi ajouter des informations supplémentaires requises en vertu des lois sur la protection des renseignements personnels qui vous sont applicables. </w:t>
                            </w:r>
                          </w:p>
                          <w:p w14:paraId="04842460" w14:textId="77777777" w:rsidR="009A1E53" w:rsidRPr="009A1E53" w:rsidRDefault="006D0BDA" w:rsidP="00593565">
                            <w:pPr>
                              <w:spacing w:line="276" w:lineRule="auto"/>
                              <w:ind w:left="0"/>
                              <w:jc w:val="both"/>
                              <w:rPr>
                                <w:color w:val="767171" w:themeColor="background2" w:themeShade="80"/>
                                <w:sz w:val="20"/>
                                <w:szCs w:val="20"/>
                              </w:rPr>
                            </w:pPr>
                          </w:p>
                          <w:p w14:paraId="5C742B8C" w14:textId="77777777" w:rsidR="009A1E53" w:rsidRPr="009A1E53" w:rsidRDefault="0071536F" w:rsidP="00593565">
                            <w:pPr>
                              <w:spacing w:line="276" w:lineRule="auto"/>
                              <w:ind w:left="0"/>
                              <w:jc w:val="both"/>
                              <w:rPr>
                                <w:color w:val="767171" w:themeColor="background2" w:themeShade="80"/>
                                <w:sz w:val="20"/>
                                <w:szCs w:val="20"/>
                              </w:rPr>
                            </w:pPr>
                            <w:r w:rsidRPr="009A1E53">
                              <w:rPr>
                                <w:color w:val="767171" w:themeColor="background2" w:themeShade="80"/>
                                <w:sz w:val="20"/>
                                <w:szCs w:val="20"/>
                              </w:rPr>
                              <w:t>Voir le Chapitre 5 : Comment expliquer vos pratiques de traitement dans les Lignes directrices pour le SIPRP pour plus de conseils sur la manière d'utiliser et de remplir ce modèle.</w:t>
                            </w:r>
                          </w:p>
                          <w:p w14:paraId="6FB78E4C" w14:textId="77777777" w:rsidR="009A1E53" w:rsidRPr="009A1E53" w:rsidRDefault="006D0BDA" w:rsidP="009A1E53">
                            <w:pPr>
                              <w:ind w:left="0"/>
                              <w:jc w:val="both"/>
                              <w:rPr>
                                <w:color w:val="767171" w:themeColor="background2" w:themeShade="80"/>
                                <w:sz w:val="20"/>
                                <w:szCs w:val="20"/>
                              </w:rPr>
                            </w:pPr>
                          </w:p>
                          <w:p w14:paraId="6FDADDC9" w14:textId="77777777" w:rsidR="009A1E53" w:rsidRPr="00593565" w:rsidRDefault="0071536F" w:rsidP="00593565">
                            <w:pPr>
                              <w:spacing w:after="120"/>
                              <w:ind w:left="0"/>
                              <w:contextualSpacing w:val="0"/>
                              <w:jc w:val="both"/>
                              <w:rPr>
                                <w:rFonts w:ascii="Arial Black" w:hAnsi="Arial Black"/>
                                <w:b/>
                                <w:bCs/>
                                <w:color w:val="767171" w:themeColor="background2" w:themeShade="80"/>
                                <w:sz w:val="22"/>
                                <w:szCs w:val="22"/>
                              </w:rPr>
                            </w:pPr>
                            <w:r w:rsidRPr="00593565">
                              <w:rPr>
                                <w:rFonts w:ascii="Arial Black" w:hAnsi="Arial Black"/>
                                <w:b/>
                                <w:bCs/>
                                <w:color w:val="767171" w:themeColor="background2" w:themeShade="80"/>
                                <w:sz w:val="22"/>
                                <w:szCs w:val="22"/>
                              </w:rPr>
                              <w:t xml:space="preserve">Et si je dois obtenir un consentement ? </w:t>
                            </w:r>
                          </w:p>
                          <w:p w14:paraId="3A7B62AE" w14:textId="77777777" w:rsidR="009A1E53" w:rsidRPr="009A1E53" w:rsidRDefault="0071536F" w:rsidP="00593565">
                            <w:pPr>
                              <w:spacing w:before="120" w:after="120" w:line="276" w:lineRule="auto"/>
                              <w:ind w:left="0"/>
                              <w:jc w:val="both"/>
                              <w:rPr>
                                <w:color w:val="767171" w:themeColor="background2" w:themeShade="80"/>
                                <w:sz w:val="20"/>
                                <w:szCs w:val="20"/>
                              </w:rPr>
                            </w:pPr>
                            <w:r w:rsidRPr="009A1E53">
                              <w:rPr>
                                <w:color w:val="767171" w:themeColor="background2" w:themeShade="80"/>
                                <w:sz w:val="20"/>
                                <w:szCs w:val="20"/>
                              </w:rPr>
                              <w:t xml:space="preserve">Nous vous encourageons à obtenir une forme de reconnaissance expresse du fait que le destinataire a lu et compris la présente notice de confidentialité antidopage, surtout si vous cherchez à obtenir son consentement pour le traitement de ses renseignements personnels. Par exemple, vous pouvez insérer la déclaration suivante immédiatement au-dessus ou à côté d'un bloc de signature, d'une case à cocher ou d'un bouton d'acceptation : </w:t>
                            </w:r>
                          </w:p>
                          <w:p w14:paraId="2A856E07" w14:textId="77777777" w:rsidR="009A1E53" w:rsidRPr="009A1E53" w:rsidRDefault="006D0BDA" w:rsidP="006D0BDA">
                            <w:pPr>
                              <w:spacing w:before="120" w:line="276" w:lineRule="auto"/>
                              <w:ind w:left="0"/>
                              <w:jc w:val="both"/>
                              <w:rPr>
                                <w:color w:val="767171" w:themeColor="background2" w:themeShade="80"/>
                                <w:sz w:val="20"/>
                                <w:szCs w:val="20"/>
                              </w:rPr>
                            </w:pPr>
                          </w:p>
                          <w:p w14:paraId="5BDABA97" w14:textId="7F22C991" w:rsidR="009A1E53" w:rsidRPr="009A1E53" w:rsidRDefault="0071536F" w:rsidP="006D0BDA">
                            <w:pPr>
                              <w:ind w:left="0"/>
                              <w:contextualSpacing w:val="0"/>
                              <w:jc w:val="both"/>
                              <w:rPr>
                                <w:color w:val="767171" w:themeColor="background2" w:themeShade="80"/>
                                <w:sz w:val="20"/>
                                <w:szCs w:val="20"/>
                              </w:rPr>
                            </w:pPr>
                            <w:r w:rsidRPr="009A1E53">
                              <w:rPr>
                                <w:color w:val="767171" w:themeColor="background2" w:themeShade="80"/>
                                <w:sz w:val="20"/>
                                <w:szCs w:val="20"/>
                              </w:rPr>
                              <w:t>« J'ai lu et compris</w:t>
                            </w:r>
                            <w:r w:rsidRPr="009A1E53">
                              <w:rPr>
                                <w:b/>
                                <w:bCs/>
                                <w:color w:val="767171" w:themeColor="background2" w:themeShade="80"/>
                                <w:sz w:val="20"/>
                                <w:szCs w:val="20"/>
                              </w:rPr>
                              <w:t xml:space="preserve"> l'avis de confidentialité antidopage </w:t>
                            </w:r>
                            <w:r w:rsidRPr="009A1E53">
                              <w:rPr>
                                <w:color w:val="767171" w:themeColor="background2" w:themeShade="80"/>
                                <w:sz w:val="20"/>
                                <w:szCs w:val="20"/>
                              </w:rPr>
                              <w:t>expliquant comment mes renseignements personnels seront traités à des fins antidopage, et j'en accepte les termes. »</w:t>
                            </w:r>
                          </w:p>
                          <w:p w14:paraId="71350799" w14:textId="77777777" w:rsidR="009A1E53" w:rsidRPr="009A1E53" w:rsidRDefault="006D0BDA" w:rsidP="006D0BDA">
                            <w:pPr>
                              <w:ind w:left="0"/>
                              <w:contextualSpacing w:val="0"/>
                              <w:jc w:val="both"/>
                              <w:rPr>
                                <w:color w:val="767171" w:themeColor="background2" w:themeShade="80"/>
                                <w:sz w:val="20"/>
                                <w:szCs w:val="20"/>
                              </w:rPr>
                            </w:pPr>
                          </w:p>
                          <w:p w14:paraId="1A716322" w14:textId="77777777" w:rsidR="009A1E53" w:rsidRDefault="0071536F" w:rsidP="006420B4">
                            <w:pPr>
                              <w:shd w:val="clear" w:color="auto" w:fill="F2F2F2" w:themeFill="background1" w:themeFillShade="F2"/>
                              <w:spacing w:line="276" w:lineRule="auto"/>
                              <w:ind w:left="0"/>
                              <w:jc w:val="both"/>
                              <w:rPr>
                                <w:color w:val="767171" w:themeColor="background2" w:themeShade="80"/>
                                <w:sz w:val="20"/>
                                <w:szCs w:val="20"/>
                              </w:rPr>
                            </w:pPr>
                            <w:r w:rsidRPr="009A1E53">
                              <w:rPr>
                                <w:color w:val="767171" w:themeColor="background2" w:themeShade="80"/>
                                <w:sz w:val="20"/>
                                <w:szCs w:val="20"/>
                              </w:rPr>
                              <w:t>Voir le Modèle de formulaire de contrôle du dopage ou de demande d'AUT de l'AMA pour un exemple.</w:t>
                            </w:r>
                          </w:p>
                          <w:p w14:paraId="0AF4CE38" w14:textId="77777777" w:rsidR="00DE014F" w:rsidRDefault="006D0BDA" w:rsidP="006420B4">
                            <w:pPr>
                              <w:shd w:val="clear" w:color="auto" w:fill="F2F2F2" w:themeFill="background1" w:themeFillShade="F2"/>
                              <w:spacing w:line="276" w:lineRule="auto"/>
                              <w:ind w:left="0"/>
                              <w:jc w:val="both"/>
                              <w:rPr>
                                <w:color w:val="767171" w:themeColor="background2" w:themeShade="80"/>
                                <w:sz w:val="20"/>
                                <w:szCs w:val="20"/>
                              </w:rPr>
                            </w:pPr>
                          </w:p>
                          <w:p w14:paraId="6C97FD07" w14:textId="77777777" w:rsidR="00DE014F" w:rsidRPr="006E2798" w:rsidRDefault="0071536F" w:rsidP="006420B4">
                            <w:pPr>
                              <w:shd w:val="clear" w:color="auto" w:fill="F2F2F2" w:themeFill="background1" w:themeFillShade="F2"/>
                              <w:spacing w:line="276" w:lineRule="auto"/>
                              <w:ind w:left="0"/>
                              <w:jc w:val="both"/>
                              <w:rPr>
                                <w:b/>
                                <w:color w:val="767171" w:themeColor="background2" w:themeShade="80"/>
                                <w:sz w:val="20"/>
                                <w:szCs w:val="20"/>
                              </w:rPr>
                            </w:pPr>
                            <w:bookmarkStart w:id="0" w:name="_Hlk63345718"/>
                            <w:bookmarkStart w:id="1" w:name="_Hlk63345719"/>
                            <w:bookmarkStart w:id="2" w:name="_Hlk63771090"/>
                            <w:bookmarkStart w:id="3" w:name="_Hlk63771091"/>
                            <w:r w:rsidRPr="006E2798">
                              <w:rPr>
                                <w:b/>
                                <w:bCs/>
                                <w:color w:val="767171" w:themeColor="background2" w:themeShade="80"/>
                                <w:sz w:val="20"/>
                                <w:szCs w:val="20"/>
                              </w:rPr>
                              <w:t>Vos commentaires</w:t>
                            </w:r>
                          </w:p>
                          <w:p w14:paraId="1DD2E8B6" w14:textId="4BC2A910" w:rsidR="00FC095A" w:rsidRPr="00FC095A" w:rsidRDefault="0071536F" w:rsidP="006420B4">
                            <w:pPr>
                              <w:shd w:val="clear" w:color="auto" w:fill="F2F2F2" w:themeFill="background1" w:themeFillShade="F2"/>
                              <w:spacing w:line="276" w:lineRule="auto"/>
                              <w:ind w:left="0"/>
                              <w:jc w:val="both"/>
                              <w:rPr>
                                <w:color w:val="767171" w:themeColor="background2" w:themeShade="80"/>
                                <w:sz w:val="20"/>
                                <w:szCs w:val="20"/>
                              </w:rPr>
                            </w:pPr>
                            <w:r>
                              <w:rPr>
                                <w:color w:val="767171" w:themeColor="background2" w:themeShade="80"/>
                                <w:sz w:val="20"/>
                                <w:szCs w:val="20"/>
                              </w:rPr>
                              <w:t>Si vous avez des idées pour améliorer ce modèle, veuillez envoyer vos commentaires à</w:t>
                            </w:r>
                            <w:hyperlink r:id="rId11" w:history="1">
                              <w:r w:rsidR="00B77ED6" w:rsidRPr="00C00BA7">
                                <w:rPr>
                                  <w:rStyle w:val="Hyperlink"/>
                                  <w:b/>
                                  <w:bCs/>
                                  <w:sz w:val="20"/>
                                  <w:szCs w:val="20"/>
                                </w:rPr>
                                <w:t xml:space="preserve"> privacy@wada-ama.org</w:t>
                              </w:r>
                            </w:hyperlink>
                            <w:r>
                              <w:t xml:space="preserve"> </w:t>
                            </w:r>
                            <w:r>
                              <w:rPr>
                                <w:color w:val="767171" w:themeColor="background2" w:themeShade="80"/>
                                <w:sz w:val="20"/>
                                <w:szCs w:val="20"/>
                              </w:rPr>
                              <w:t xml:space="preserve">. </w:t>
                            </w:r>
                            <w:bookmarkEnd w:id="0"/>
                            <w:bookmarkEnd w:id="1"/>
                            <w:bookmarkEnd w:id="2"/>
                            <w:bookmarkEnd w:id="3"/>
                          </w:p>
                        </w:txbxContent>
                      </wps:txbx>
                      <wps:bodyPr rot="0" vert="horz" wrap="square"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A521D4" id="_x0000_t202" coordsize="21600,21600" o:spt="202" path="m,l,21600r21600,l21600,xe">
                <v:stroke joinstyle="miter"/>
                <v:path gradientshapeok="t" o:connecttype="rect"/>
              </v:shapetype>
              <v:shape id="Text Box 2" o:spid="_x0000_s1026" type="#_x0000_t202" style="position:absolute;left:0;text-align:left;margin-left:0;margin-top:28.95pt;width:507pt;height:54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" fillcolor="#f2f2f2 [3052]" strokecolor="#5b9bd5 [3208]" strokeweight="1.5pt">
                <v:stroke dashstyle="3 1"/>
                <v:textbox>
                  <w:txbxContent>
                    <w:p w14:paraId="7BE57B03" w14:textId="77777777" w:rsidR="009A1E53" w:rsidRPr="00593565" w:rsidRDefault="0071536F" w:rsidP="00593565">
                      <w:pPr>
                        <w:spacing w:before="120" w:after="120"/>
                        <w:ind w:left="0"/>
                        <w:contextualSpacing w:val="0"/>
                        <w:jc w:val="both"/>
                        <w:rPr>
                          <w:rFonts w:ascii="Arial Black" w:hAnsi="Arial Black"/>
                          <w:b/>
                          <w:bCs/>
                          <w:color w:val="767171" w:themeColor="background2" w:themeShade="80"/>
                          <w:sz w:val="22"/>
                          <w:szCs w:val="22"/>
                        </w:rPr>
                      </w:pPr>
                      <w:r w:rsidRPr="00593565">
                        <w:rPr>
                          <w:rFonts w:ascii="Arial Black" w:hAnsi="Arial Black"/>
                          <w:b/>
                          <w:bCs/>
                          <w:color w:val="767171" w:themeColor="background2" w:themeShade="80"/>
                          <w:sz w:val="22"/>
                          <w:szCs w:val="22"/>
                        </w:rPr>
                        <w:t>Quand utiliser ce modèle ?</w:t>
                      </w:r>
                    </w:p>
                    <w:p w14:paraId="2DAD1F4C" w14:textId="61CB5918" w:rsidR="009A1E53" w:rsidRPr="009A1E53" w:rsidRDefault="0071536F" w:rsidP="00593565">
                      <w:pPr>
                        <w:spacing w:line="276" w:lineRule="auto"/>
                        <w:ind w:left="0"/>
                        <w:jc w:val="both"/>
                        <w:rPr>
                          <w:color w:val="767171" w:themeColor="background2" w:themeShade="80"/>
                          <w:sz w:val="20"/>
                          <w:szCs w:val="20"/>
                        </w:rPr>
                      </w:pPr>
                      <w:r w:rsidRPr="009A1E53">
                        <w:rPr>
                          <w:color w:val="767171" w:themeColor="background2" w:themeShade="80"/>
                          <w:sz w:val="20"/>
                          <w:szCs w:val="20"/>
                        </w:rPr>
                        <w:t>Ce modèle est un avis général de confidentialité antidopage qui peut être utilisé pour expliquer votre traitement des renseignements personnels aux personnes concernées. Il est destiné à saisir les détails que vous devez fournir en vertu de l'Article 7 du SIPRP pour toutes vos activités antidopage. Cette forme longue de l'avis peut être complétée par des avis plus courts ou plus spécifiques qui sont présentés aux sportifs ou à d'autres personnes dans le cadre d'une demande de licence, d'un enregistrement ou dans tout autre contexte où vous recueillez des renseignements personnels. Voir la forme abrégé</w:t>
                      </w:r>
                      <w:r w:rsidR="00B77ED6">
                        <w:rPr>
                          <w:color w:val="767171" w:themeColor="background2" w:themeShade="80"/>
                          <w:sz w:val="20"/>
                          <w:szCs w:val="20"/>
                        </w:rPr>
                        <w:t>e</w:t>
                      </w:r>
                      <w:r w:rsidRPr="009A1E53">
                        <w:rPr>
                          <w:color w:val="767171" w:themeColor="background2" w:themeShade="80"/>
                          <w:sz w:val="20"/>
                          <w:szCs w:val="20"/>
                        </w:rPr>
                        <w:t xml:space="preserve"> du modèle d'avis de confidentialité pour un exemple. </w:t>
                      </w:r>
                    </w:p>
                    <w:p w14:paraId="65966E2A" w14:textId="77777777" w:rsidR="009A1E53" w:rsidRPr="009A1E53" w:rsidRDefault="006D0BDA" w:rsidP="009A1E53">
                      <w:pPr>
                        <w:ind w:left="0"/>
                        <w:jc w:val="both"/>
                        <w:rPr>
                          <w:color w:val="767171" w:themeColor="background2" w:themeShade="80"/>
                          <w:sz w:val="20"/>
                          <w:szCs w:val="20"/>
                        </w:rPr>
                      </w:pPr>
                    </w:p>
                    <w:p w14:paraId="570D2D01" w14:textId="77777777" w:rsidR="009A1E53" w:rsidRPr="00593565" w:rsidRDefault="0071536F" w:rsidP="00593565">
                      <w:pPr>
                        <w:spacing w:after="120"/>
                        <w:ind w:left="0"/>
                        <w:contextualSpacing w:val="0"/>
                        <w:jc w:val="both"/>
                        <w:rPr>
                          <w:rFonts w:ascii="Arial Black" w:hAnsi="Arial Black"/>
                          <w:b/>
                          <w:bCs/>
                          <w:color w:val="767171" w:themeColor="background2" w:themeShade="80"/>
                          <w:sz w:val="22"/>
                          <w:szCs w:val="22"/>
                        </w:rPr>
                      </w:pPr>
                      <w:r w:rsidRPr="00593565">
                        <w:rPr>
                          <w:rFonts w:ascii="Arial Black" w:hAnsi="Arial Black"/>
                          <w:b/>
                          <w:bCs/>
                          <w:color w:val="767171" w:themeColor="background2" w:themeShade="80"/>
                          <w:sz w:val="22"/>
                          <w:szCs w:val="22"/>
                        </w:rPr>
                        <w:t>Dois-je adapter le modèle ?</w:t>
                      </w:r>
                    </w:p>
                    <w:p w14:paraId="2F8460D9" w14:textId="160B042E" w:rsidR="009A1E53" w:rsidRPr="009A1E53" w:rsidRDefault="0071536F" w:rsidP="006E2798">
                      <w:pPr>
                        <w:shd w:val="clear" w:color="auto" w:fill="F2F2F2" w:themeFill="background1" w:themeFillShade="F2"/>
                        <w:spacing w:line="276" w:lineRule="auto"/>
                        <w:ind w:left="0"/>
                        <w:jc w:val="both"/>
                        <w:rPr>
                          <w:color w:val="767171" w:themeColor="background2" w:themeShade="80"/>
                          <w:sz w:val="20"/>
                          <w:szCs w:val="20"/>
                        </w:rPr>
                      </w:pPr>
                      <w:r w:rsidRPr="00B77ED6">
                        <w:rPr>
                          <w:color w:val="767171" w:themeColor="background2" w:themeShade="80"/>
                          <w:sz w:val="20"/>
                          <w:szCs w:val="20"/>
                        </w:rPr>
                        <w:t>Les sections</w:t>
                      </w:r>
                      <w:r>
                        <w:t xml:space="preserve"> </w:t>
                      </w:r>
                      <w:r w:rsidRPr="009A1E53">
                        <w:rPr>
                          <w:color w:val="767171" w:themeColor="background2" w:themeShade="80"/>
                          <w:sz w:val="20"/>
                          <w:szCs w:val="20"/>
                        </w:rPr>
                        <w:t>[</w:t>
                      </w:r>
                      <w:r w:rsidRPr="009A1E53">
                        <w:rPr>
                          <w:color w:val="767171" w:themeColor="background2" w:themeShade="80"/>
                          <w:sz w:val="20"/>
                          <w:szCs w:val="20"/>
                          <w:highlight w:val="yellow"/>
                        </w:rPr>
                        <w:t>surlignées</w:t>
                      </w:r>
                      <w:r w:rsidRPr="009A1E53">
                        <w:rPr>
                          <w:color w:val="767171" w:themeColor="background2" w:themeShade="80"/>
                          <w:sz w:val="20"/>
                          <w:szCs w:val="20"/>
                        </w:rPr>
                        <w:t>] doivent être revues et modifiées pour tenir compte du (des) contexte(s) particulier(s) dans lequel (lesquels) l'avis de confidentialité sera utilisé. Des notes explicatives et des exemples de langage supplémentaires ont également été fournis pour vous aider à adapter le modèle à vos besoins. Par exemple, vous devrez peut-être faire référence à d'autres types de renseignements personnels recueillis ou préciser les bases juridiques pertinentes en vertu des lois applicables en matière de protection des données. Si vous créez un avis de confidentialité pour une fédération internationale, vous devrez peut-être intégrer les détails de votre traitement de renseignements personnels lié à la lutte contre le dopage dans un avis de confidentialité plus large qui couvre toutes vos activités de traitement de renseignements personnels (par exemple, le traitement lié aux règles de santé et de sécurité, l'adhésion à la FI, la qualification pour des év</w:t>
                      </w:r>
                      <w:r w:rsidR="00B77ED6">
                        <w:rPr>
                          <w:color w:val="767171" w:themeColor="background2" w:themeShade="80"/>
                          <w:sz w:val="20"/>
                          <w:szCs w:val="20"/>
                        </w:rPr>
                        <w:t>è</w:t>
                      </w:r>
                      <w:r w:rsidRPr="009A1E53">
                        <w:rPr>
                          <w:color w:val="767171" w:themeColor="background2" w:themeShade="80"/>
                          <w:sz w:val="20"/>
                          <w:szCs w:val="20"/>
                        </w:rPr>
                        <w:t xml:space="preserve">nements, etc.). Vous devrez peut-être aussi ajouter des informations supplémentaires requises en vertu des lois sur la protection des renseignements personnels qui vous sont applicables. </w:t>
                      </w:r>
                    </w:p>
                    <w:p w14:paraId="04842460" w14:textId="77777777" w:rsidR="009A1E53" w:rsidRPr="009A1E53" w:rsidRDefault="006D0BDA" w:rsidP="00593565">
                      <w:pPr>
                        <w:spacing w:line="276" w:lineRule="auto"/>
                        <w:ind w:left="0"/>
                        <w:jc w:val="both"/>
                        <w:rPr>
                          <w:color w:val="767171" w:themeColor="background2" w:themeShade="80"/>
                          <w:sz w:val="20"/>
                          <w:szCs w:val="20"/>
                        </w:rPr>
                      </w:pPr>
                    </w:p>
                    <w:p w14:paraId="5C742B8C" w14:textId="77777777" w:rsidR="009A1E53" w:rsidRPr="009A1E53" w:rsidRDefault="0071536F" w:rsidP="00593565">
                      <w:pPr>
                        <w:spacing w:line="276" w:lineRule="auto"/>
                        <w:ind w:left="0"/>
                        <w:jc w:val="both"/>
                        <w:rPr>
                          <w:color w:val="767171" w:themeColor="background2" w:themeShade="80"/>
                          <w:sz w:val="20"/>
                          <w:szCs w:val="20"/>
                        </w:rPr>
                      </w:pPr>
                      <w:r w:rsidRPr="009A1E53">
                        <w:rPr>
                          <w:color w:val="767171" w:themeColor="background2" w:themeShade="80"/>
                          <w:sz w:val="20"/>
                          <w:szCs w:val="20"/>
                        </w:rPr>
                        <w:t>Voir le Chapitre 5 : Comment expliquer vos pratiques de traitement dans les Lignes directrices pour le SIPRP pour plus de conseils sur la manière d'utiliser et de remplir ce modèle.</w:t>
                      </w:r>
                    </w:p>
                    <w:p w14:paraId="6FB78E4C" w14:textId="77777777" w:rsidR="009A1E53" w:rsidRPr="009A1E53" w:rsidRDefault="006D0BDA" w:rsidP="009A1E53">
                      <w:pPr>
                        <w:ind w:left="0"/>
                        <w:jc w:val="both"/>
                        <w:rPr>
                          <w:color w:val="767171" w:themeColor="background2" w:themeShade="80"/>
                          <w:sz w:val="20"/>
                          <w:szCs w:val="20"/>
                        </w:rPr>
                      </w:pPr>
                    </w:p>
                    <w:p w14:paraId="6FDADDC9" w14:textId="77777777" w:rsidR="009A1E53" w:rsidRPr="00593565" w:rsidRDefault="0071536F" w:rsidP="00593565">
                      <w:pPr>
                        <w:spacing w:after="120"/>
                        <w:ind w:left="0"/>
                        <w:contextualSpacing w:val="0"/>
                        <w:jc w:val="both"/>
                        <w:rPr>
                          <w:rFonts w:ascii="Arial Black" w:hAnsi="Arial Black"/>
                          <w:b/>
                          <w:bCs/>
                          <w:color w:val="767171" w:themeColor="background2" w:themeShade="80"/>
                          <w:sz w:val="22"/>
                          <w:szCs w:val="22"/>
                        </w:rPr>
                      </w:pPr>
                      <w:r w:rsidRPr="00593565">
                        <w:rPr>
                          <w:rFonts w:ascii="Arial Black" w:hAnsi="Arial Black"/>
                          <w:b/>
                          <w:bCs/>
                          <w:color w:val="767171" w:themeColor="background2" w:themeShade="80"/>
                          <w:sz w:val="22"/>
                          <w:szCs w:val="22"/>
                        </w:rPr>
                        <w:t xml:space="preserve">Et si je dois obtenir un consentement ? </w:t>
                      </w:r>
                    </w:p>
                    <w:p w14:paraId="3A7B62AE" w14:textId="77777777" w:rsidR="009A1E53" w:rsidRPr="009A1E53" w:rsidRDefault="0071536F" w:rsidP="00593565">
                      <w:pPr>
                        <w:spacing w:before="120" w:after="120" w:line="276" w:lineRule="auto"/>
                        <w:ind w:left="0"/>
                        <w:jc w:val="both"/>
                        <w:rPr>
                          <w:color w:val="767171" w:themeColor="background2" w:themeShade="80"/>
                          <w:sz w:val="20"/>
                          <w:szCs w:val="20"/>
                        </w:rPr>
                      </w:pPr>
                      <w:r w:rsidRPr="009A1E53">
                        <w:rPr>
                          <w:color w:val="767171" w:themeColor="background2" w:themeShade="80"/>
                          <w:sz w:val="20"/>
                          <w:szCs w:val="20"/>
                        </w:rPr>
                        <w:t xml:space="preserve">Nous vous encourageons à obtenir une forme de reconnaissance expresse du fait que le destinataire a lu et compris la présente notice de confidentialité antidopage, surtout si vous cherchez à obtenir son consentement pour le traitement de ses renseignements personnels. Par exemple, vous pouvez insérer la déclaration suivante immédiatement au-dessus ou à côté d'un bloc de signature, d'une case à cocher ou d'un bouton d'acceptation : </w:t>
                      </w:r>
                    </w:p>
                    <w:p w14:paraId="2A856E07" w14:textId="77777777" w:rsidR="009A1E53" w:rsidRPr="009A1E53" w:rsidRDefault="006D0BDA" w:rsidP="006D0BDA">
                      <w:pPr>
                        <w:spacing w:before="120" w:line="276" w:lineRule="auto"/>
                        <w:ind w:left="0"/>
                        <w:jc w:val="both"/>
                        <w:rPr>
                          <w:color w:val="767171" w:themeColor="background2" w:themeShade="80"/>
                          <w:sz w:val="20"/>
                          <w:szCs w:val="20"/>
                        </w:rPr>
                      </w:pPr>
                    </w:p>
                    <w:p w14:paraId="5BDABA97" w14:textId="7F22C991" w:rsidR="009A1E53" w:rsidRPr="009A1E53" w:rsidRDefault="0071536F" w:rsidP="006D0BDA">
                      <w:pPr>
                        <w:ind w:left="0"/>
                        <w:contextualSpacing w:val="0"/>
                        <w:jc w:val="both"/>
                        <w:rPr>
                          <w:color w:val="767171" w:themeColor="background2" w:themeShade="80"/>
                          <w:sz w:val="20"/>
                          <w:szCs w:val="20"/>
                        </w:rPr>
                      </w:pPr>
                      <w:r w:rsidRPr="009A1E53">
                        <w:rPr>
                          <w:color w:val="767171" w:themeColor="background2" w:themeShade="80"/>
                          <w:sz w:val="20"/>
                          <w:szCs w:val="20"/>
                        </w:rPr>
                        <w:t>« J'ai lu et compris</w:t>
                      </w:r>
                      <w:r w:rsidRPr="009A1E53">
                        <w:rPr>
                          <w:b/>
                          <w:bCs/>
                          <w:color w:val="767171" w:themeColor="background2" w:themeShade="80"/>
                          <w:sz w:val="20"/>
                          <w:szCs w:val="20"/>
                        </w:rPr>
                        <w:t xml:space="preserve"> l'avis de confidentialité antidopage </w:t>
                      </w:r>
                      <w:r w:rsidRPr="009A1E53">
                        <w:rPr>
                          <w:color w:val="767171" w:themeColor="background2" w:themeShade="80"/>
                          <w:sz w:val="20"/>
                          <w:szCs w:val="20"/>
                        </w:rPr>
                        <w:t>expliquant comment mes renseignements personnels seront traités à des fins antidopage, et j'en accepte les termes. »</w:t>
                      </w:r>
                    </w:p>
                    <w:p w14:paraId="71350799" w14:textId="77777777" w:rsidR="009A1E53" w:rsidRPr="009A1E53" w:rsidRDefault="006D0BDA" w:rsidP="006D0BDA">
                      <w:pPr>
                        <w:ind w:left="0"/>
                        <w:contextualSpacing w:val="0"/>
                        <w:jc w:val="both"/>
                        <w:rPr>
                          <w:color w:val="767171" w:themeColor="background2" w:themeShade="80"/>
                          <w:sz w:val="20"/>
                          <w:szCs w:val="20"/>
                        </w:rPr>
                      </w:pPr>
                    </w:p>
                    <w:p w14:paraId="1A716322" w14:textId="77777777" w:rsidR="009A1E53" w:rsidRDefault="0071536F" w:rsidP="006420B4">
                      <w:pPr>
                        <w:shd w:val="clear" w:color="auto" w:fill="F2F2F2" w:themeFill="background1" w:themeFillShade="F2"/>
                        <w:spacing w:line="276" w:lineRule="auto"/>
                        <w:ind w:left="0"/>
                        <w:jc w:val="both"/>
                        <w:rPr>
                          <w:color w:val="767171" w:themeColor="background2" w:themeShade="80"/>
                          <w:sz w:val="20"/>
                          <w:szCs w:val="20"/>
                        </w:rPr>
                      </w:pPr>
                      <w:r w:rsidRPr="009A1E53">
                        <w:rPr>
                          <w:color w:val="767171" w:themeColor="background2" w:themeShade="80"/>
                          <w:sz w:val="20"/>
                          <w:szCs w:val="20"/>
                        </w:rPr>
                        <w:t>Voir le Modèle de formulaire de contrôle du dopage ou de demande d'AUT de l'AMA pour un exemple.</w:t>
                      </w:r>
                    </w:p>
                    <w:p w14:paraId="0AF4CE38" w14:textId="77777777" w:rsidR="00DE014F" w:rsidRDefault="006D0BDA" w:rsidP="006420B4">
                      <w:pPr>
                        <w:shd w:val="clear" w:color="auto" w:fill="F2F2F2" w:themeFill="background1" w:themeFillShade="F2"/>
                        <w:spacing w:line="276" w:lineRule="auto"/>
                        <w:ind w:left="0"/>
                        <w:jc w:val="both"/>
                        <w:rPr>
                          <w:color w:val="767171" w:themeColor="background2" w:themeShade="80"/>
                          <w:sz w:val="20"/>
                          <w:szCs w:val="20"/>
                        </w:rPr>
                      </w:pPr>
                    </w:p>
                    <w:p w14:paraId="6C97FD07" w14:textId="77777777" w:rsidR="00DE014F" w:rsidRPr="006E2798" w:rsidRDefault="0071536F" w:rsidP="006420B4">
                      <w:pPr>
                        <w:shd w:val="clear" w:color="auto" w:fill="F2F2F2" w:themeFill="background1" w:themeFillShade="F2"/>
                        <w:spacing w:line="276" w:lineRule="auto"/>
                        <w:ind w:left="0"/>
                        <w:jc w:val="both"/>
                        <w:rPr>
                          <w:b/>
                          <w:color w:val="767171" w:themeColor="background2" w:themeShade="80"/>
                          <w:sz w:val="20"/>
                          <w:szCs w:val="20"/>
                        </w:rPr>
                      </w:pPr>
                      <w:bookmarkStart w:id="4" w:name="_Hlk63345718"/>
                      <w:bookmarkStart w:id="5" w:name="_Hlk63345719"/>
                      <w:bookmarkStart w:id="6" w:name="_Hlk63771090"/>
                      <w:bookmarkStart w:id="7" w:name="_Hlk63771091"/>
                      <w:r w:rsidRPr="006E2798">
                        <w:rPr>
                          <w:b/>
                          <w:bCs/>
                          <w:color w:val="767171" w:themeColor="background2" w:themeShade="80"/>
                          <w:sz w:val="20"/>
                          <w:szCs w:val="20"/>
                        </w:rPr>
                        <w:t>Vos commentaires</w:t>
                      </w:r>
                    </w:p>
                    <w:p w14:paraId="1DD2E8B6" w14:textId="4BC2A910" w:rsidR="00FC095A" w:rsidRPr="00FC095A" w:rsidRDefault="0071536F" w:rsidP="006420B4">
                      <w:pPr>
                        <w:shd w:val="clear" w:color="auto" w:fill="F2F2F2" w:themeFill="background1" w:themeFillShade="F2"/>
                        <w:spacing w:line="276" w:lineRule="auto"/>
                        <w:ind w:left="0"/>
                        <w:jc w:val="both"/>
                        <w:rPr>
                          <w:color w:val="767171" w:themeColor="background2" w:themeShade="80"/>
                          <w:sz w:val="20"/>
                          <w:szCs w:val="20"/>
                        </w:rPr>
                      </w:pPr>
                      <w:r>
                        <w:rPr>
                          <w:color w:val="767171" w:themeColor="background2" w:themeShade="80"/>
                          <w:sz w:val="20"/>
                          <w:szCs w:val="20"/>
                        </w:rPr>
                        <w:t>Si vous avez des idées pour améliorer ce modèle, veuillez envoyer vos commentaires à</w:t>
                      </w:r>
                      <w:hyperlink r:id="rId12" w:history="1">
                        <w:r w:rsidR="00B77ED6" w:rsidRPr="00C00BA7">
                          <w:rPr>
                            <w:rStyle w:val="Hyperlink"/>
                            <w:b/>
                            <w:bCs/>
                            <w:sz w:val="20"/>
                            <w:szCs w:val="20"/>
                          </w:rPr>
                          <w:t xml:space="preserve"> privacy@wada-ama.org</w:t>
                        </w:r>
                      </w:hyperlink>
                      <w:r>
                        <w:t xml:space="preserve"> </w:t>
                      </w:r>
                      <w:r>
                        <w:rPr>
                          <w:color w:val="767171" w:themeColor="background2" w:themeShade="80"/>
                          <w:sz w:val="20"/>
                          <w:szCs w:val="20"/>
                        </w:rPr>
                        <w:t xml:space="preserve">. </w:t>
                      </w:r>
                      <w:bookmarkEnd w:id="4"/>
                      <w:bookmarkEnd w:id="5"/>
                      <w:bookmarkEnd w:id="6"/>
                      <w:bookmarkEnd w:id="7"/>
                    </w:p>
                  </w:txbxContent>
                </v:textbox>
                <w10:wrap type="square" anchorx="margin"/>
              </v:shape>
            </w:pict>
          </mc:Fallback>
        </mc:AlternateContent>
      </w:r>
    </w:p>
    <w:p w14:paraId="52DF11C5" w14:textId="77777777" w:rsidR="00593565" w:rsidRPr="00B77ED6" w:rsidRDefault="0071536F" w:rsidP="002576D4">
      <w:pPr>
        <w:pStyle w:val="Title1"/>
        <w:pBdr>
          <w:bottom w:val="single" w:sz="12" w:space="1" w:color="76CED9"/>
        </w:pBdr>
        <w:rPr>
          <w:rStyle w:val="Heading1Char"/>
          <w:rFonts w:ascii="Arial Black" w:eastAsiaTheme="majorEastAsia" w:hAnsi="Arial Black" w:cs="Arial"/>
          <w:noProof w:val="0"/>
          <w:lang w:val="fr-CA"/>
        </w:rPr>
      </w:pPr>
      <w:r w:rsidRPr="00B77ED6">
        <w:rPr>
          <w:rStyle w:val="Heading1Char"/>
          <w:rFonts w:ascii="Arial Black" w:eastAsiaTheme="majorEastAsia" w:hAnsi="Arial Black" w:cs="Arial"/>
          <w:noProof w:val="0"/>
          <w:lang w:val="fr-CA"/>
        </w:rPr>
        <w:lastRenderedPageBreak/>
        <w:t>Avis de confidentialité antidopage</w:t>
      </w:r>
    </w:p>
    <w:p w14:paraId="52B99219" w14:textId="77777777" w:rsidR="009A1E53" w:rsidRPr="00593565" w:rsidRDefault="006D0BDA" w:rsidP="00593565">
      <w:pPr>
        <w:pStyle w:val="Title1"/>
        <w:spacing w:line="276" w:lineRule="auto"/>
        <w:rPr>
          <w:color w:val="404040" w:themeColor="text1" w:themeTint="BF"/>
          <w:sz w:val="20"/>
          <w:szCs w:val="20"/>
        </w:rPr>
      </w:pPr>
    </w:p>
    <w:p w14:paraId="3426B9A0" w14:textId="74760D17" w:rsidR="00593565" w:rsidRPr="00593565" w:rsidRDefault="0071536F" w:rsidP="00F679C2">
      <w:pPr>
        <w:pStyle w:val="Heading1"/>
        <w:spacing w:after="240" w:line="276" w:lineRule="auto"/>
        <w:ind w:left="360"/>
        <w:rPr>
          <w:rFonts w:ascii="Arial" w:hAnsi="Arial" w:cs="Arial"/>
          <w:b w:val="0"/>
          <w:bCs w:val="0"/>
          <w:color w:val="404040" w:themeColor="text1" w:themeTint="BF"/>
          <w:sz w:val="20"/>
          <w:szCs w:val="20"/>
        </w:rPr>
      </w:pPr>
      <w:r w:rsidRPr="00B77ED6">
        <w:rPr>
          <w:rFonts w:ascii="Arial" w:hAnsi="Arial" w:cs="Arial"/>
          <w:b w:val="0"/>
          <w:bCs w:val="0"/>
          <w:color w:val="404040" w:themeColor="text1" w:themeTint="BF"/>
          <w:sz w:val="20"/>
          <w:szCs w:val="20"/>
          <w:highlight w:val="yellow"/>
        </w:rPr>
        <w:t>Le/La/L'</w:t>
      </w:r>
      <w:r w:rsidRPr="00B77ED6">
        <w:rPr>
          <w:highlight w:val="yellow"/>
        </w:rPr>
        <w:t xml:space="preserve"> </w:t>
      </w:r>
      <w:sdt>
        <w:sdtPr>
          <w:rPr>
            <w:rFonts w:ascii="Arial" w:hAnsi="Arial" w:cs="Arial"/>
            <w:b w:val="0"/>
            <w:bCs w:val="0"/>
            <w:color w:val="404040" w:themeColor="text1" w:themeTint="BF"/>
            <w:sz w:val="20"/>
            <w:szCs w:val="20"/>
            <w:highlight w:val="yellow"/>
          </w:rPr>
          <w:id w:val="-961258367"/>
          <w:placeholder>
            <w:docPart w:val="90620B346C2B4C4A805E6DE3396602FA"/>
          </w:placeholder>
          <w:showingPlcHdr/>
          <w:text/>
        </w:sdtPr>
        <w:sdtEndPr/>
        <w:sdtContent>
          <w:r w:rsidR="00B77ED6" w:rsidRPr="00B77ED6">
            <w:rPr>
              <w:rFonts w:ascii="Arial" w:hAnsi="Arial" w:cs="Arial"/>
              <w:b w:val="0"/>
              <w:bCs w:val="0"/>
              <w:color w:val="404040" w:themeColor="text1" w:themeTint="BF"/>
              <w:sz w:val="20"/>
              <w:szCs w:val="20"/>
              <w:highlight w:val="yellow"/>
            </w:rPr>
            <w:t>[nom de l'ONAD/FI/Organisation responsable de grande manifestation]</w:t>
          </w:r>
        </w:sdtContent>
      </w:sdt>
      <w:r w:rsidR="00B77ED6">
        <w:rPr>
          <w:rFonts w:ascii="Arial" w:hAnsi="Arial" w:cs="Arial"/>
          <w:b w:val="0"/>
          <w:bCs w:val="0"/>
          <w:color w:val="404040" w:themeColor="text1" w:themeTint="BF"/>
          <w:sz w:val="20"/>
          <w:szCs w:val="20"/>
        </w:rPr>
        <w:t xml:space="preserve"> </w:t>
      </w:r>
      <w:r>
        <w:rPr>
          <w:rFonts w:ascii="Arial" w:hAnsi="Arial" w:cs="Arial"/>
          <w:b w:val="0"/>
          <w:bCs w:val="0"/>
          <w:color w:val="404040" w:themeColor="text1" w:themeTint="BF"/>
          <w:sz w:val="20"/>
          <w:szCs w:val="20"/>
        </w:rPr>
        <w:t>est signataire du Code mondial antidopage (le Code) et est responsable de la mise en œuvre d'un programme antidopage dans</w:t>
      </w:r>
      <w:r w:rsidR="00B77ED6" w:rsidRPr="00B77ED6">
        <w:rPr>
          <w:rFonts w:ascii="Arial" w:hAnsi="Arial" w:cs="Arial"/>
          <w:b w:val="0"/>
          <w:bCs w:val="0"/>
          <w:color w:val="404040" w:themeColor="text1" w:themeTint="BF"/>
          <w:sz w:val="20"/>
          <w:szCs w:val="20"/>
        </w:rPr>
        <w:t xml:space="preserve"> </w:t>
      </w:r>
      <w:sdt>
        <w:sdtPr>
          <w:rPr>
            <w:rFonts w:ascii="Arial" w:hAnsi="Arial" w:cs="Arial"/>
            <w:b w:val="0"/>
            <w:bCs w:val="0"/>
            <w:color w:val="404040" w:themeColor="text1" w:themeTint="BF"/>
            <w:sz w:val="20"/>
            <w:szCs w:val="20"/>
          </w:rPr>
          <w:id w:val="37562044"/>
          <w:placeholder>
            <w:docPart w:val="275A62392B14456A80D1433375B6D146"/>
          </w:placeholder>
          <w:showingPlcHdr/>
          <w:text/>
        </w:sdtPr>
        <w:sdtEndPr/>
        <w:sdtContent>
          <w:r w:rsidR="00B77ED6" w:rsidRPr="0082434F">
            <w:rPr>
              <w:rFonts w:ascii="Arial" w:hAnsi="Arial" w:cs="Arial"/>
              <w:b w:val="0"/>
              <w:bCs w:val="0"/>
              <w:color w:val="404040" w:themeColor="text1" w:themeTint="BF"/>
              <w:sz w:val="20"/>
              <w:szCs w:val="20"/>
              <w:highlight w:val="yellow"/>
            </w:rPr>
            <w:t>[nom du pays, du sport ou de l'événement en question]</w:t>
          </w:r>
        </w:sdtContent>
      </w:sdt>
      <w:r w:rsidRPr="00593565">
        <w:rPr>
          <w:rFonts w:ascii="Arial" w:hAnsi="Arial" w:cs="Arial"/>
          <w:b w:val="0"/>
          <w:bCs w:val="0"/>
          <w:color w:val="404040" w:themeColor="text1" w:themeTint="BF"/>
          <w:sz w:val="20"/>
          <w:szCs w:val="20"/>
        </w:rPr>
        <w:t xml:space="preserve">. </w:t>
      </w:r>
      <w:r w:rsidR="00B77ED6" w:rsidRPr="00B77ED6">
        <w:rPr>
          <w:rFonts w:ascii="Arial" w:hAnsi="Arial" w:cs="Arial"/>
          <w:b w:val="0"/>
          <w:bCs w:val="0"/>
          <w:color w:val="404040" w:themeColor="text1" w:themeTint="BF"/>
          <w:sz w:val="20"/>
          <w:szCs w:val="20"/>
        </w:rPr>
        <w:t xml:space="preserve">Cet avis de confidentialité décrit comment nous </w:t>
      </w:r>
      <w:r w:rsidR="00B77ED6">
        <w:rPr>
          <w:rFonts w:ascii="Arial" w:hAnsi="Arial" w:cs="Arial"/>
          <w:b w:val="0"/>
          <w:bCs w:val="0"/>
          <w:color w:val="404040" w:themeColor="text1" w:themeTint="BF"/>
          <w:sz w:val="20"/>
          <w:szCs w:val="20"/>
        </w:rPr>
        <w:t>recueillons</w:t>
      </w:r>
      <w:r w:rsidR="00B77ED6" w:rsidRPr="00B77ED6">
        <w:rPr>
          <w:rFonts w:ascii="Arial" w:hAnsi="Arial" w:cs="Arial"/>
          <w:b w:val="0"/>
          <w:bCs w:val="0"/>
          <w:color w:val="404040" w:themeColor="text1" w:themeTint="BF"/>
          <w:sz w:val="20"/>
          <w:szCs w:val="20"/>
        </w:rPr>
        <w:t>, utilis</w:t>
      </w:r>
      <w:r w:rsidR="00B77ED6">
        <w:rPr>
          <w:rFonts w:ascii="Arial" w:hAnsi="Arial" w:cs="Arial"/>
          <w:b w:val="0"/>
          <w:bCs w:val="0"/>
          <w:color w:val="404040" w:themeColor="text1" w:themeTint="BF"/>
          <w:sz w:val="20"/>
          <w:szCs w:val="20"/>
        </w:rPr>
        <w:t xml:space="preserve">ons </w:t>
      </w:r>
      <w:r w:rsidR="00B77ED6" w:rsidRPr="00B77ED6">
        <w:rPr>
          <w:rFonts w:ascii="Arial" w:hAnsi="Arial" w:cs="Arial"/>
          <w:b w:val="0"/>
          <w:bCs w:val="0"/>
          <w:color w:val="404040" w:themeColor="text1" w:themeTint="BF"/>
          <w:sz w:val="20"/>
          <w:szCs w:val="20"/>
        </w:rPr>
        <w:t>et partage</w:t>
      </w:r>
      <w:r w:rsidR="00B77ED6">
        <w:rPr>
          <w:rFonts w:ascii="Arial" w:hAnsi="Arial" w:cs="Arial"/>
          <w:b w:val="0"/>
          <w:bCs w:val="0"/>
          <w:color w:val="404040" w:themeColor="text1" w:themeTint="BF"/>
          <w:sz w:val="20"/>
          <w:szCs w:val="20"/>
        </w:rPr>
        <w:t>ons</w:t>
      </w:r>
      <w:r w:rsidR="00B77ED6" w:rsidRPr="00B77ED6">
        <w:rPr>
          <w:rFonts w:ascii="Arial" w:hAnsi="Arial" w:cs="Arial"/>
          <w:b w:val="0"/>
          <w:bCs w:val="0"/>
          <w:color w:val="404040" w:themeColor="text1" w:themeTint="BF"/>
          <w:sz w:val="20"/>
          <w:szCs w:val="20"/>
        </w:rPr>
        <w:t xml:space="preserve"> </w:t>
      </w:r>
      <w:r w:rsidR="00B77ED6">
        <w:rPr>
          <w:rFonts w:ascii="Arial" w:hAnsi="Arial" w:cs="Arial"/>
          <w:b w:val="0"/>
          <w:bCs w:val="0"/>
          <w:color w:val="404040" w:themeColor="text1" w:themeTint="BF"/>
          <w:sz w:val="20"/>
          <w:szCs w:val="20"/>
        </w:rPr>
        <w:t>d</w:t>
      </w:r>
      <w:r w:rsidR="00B77ED6" w:rsidRPr="00B77ED6">
        <w:rPr>
          <w:rFonts w:ascii="Arial" w:hAnsi="Arial" w:cs="Arial"/>
          <w:b w:val="0"/>
          <w:bCs w:val="0"/>
          <w:color w:val="404040" w:themeColor="text1" w:themeTint="BF"/>
          <w:sz w:val="20"/>
          <w:szCs w:val="20"/>
        </w:rPr>
        <w:t xml:space="preserve">es </w:t>
      </w:r>
      <w:r w:rsidR="00B77ED6">
        <w:rPr>
          <w:rFonts w:ascii="Arial" w:hAnsi="Arial" w:cs="Arial"/>
          <w:b w:val="0"/>
          <w:bCs w:val="0"/>
          <w:color w:val="404040" w:themeColor="text1" w:themeTint="BF"/>
          <w:sz w:val="20"/>
          <w:szCs w:val="20"/>
        </w:rPr>
        <w:t xml:space="preserve">renseignements </w:t>
      </w:r>
      <w:r w:rsidR="00B77ED6" w:rsidRPr="00B77ED6">
        <w:rPr>
          <w:rFonts w:ascii="Arial" w:hAnsi="Arial" w:cs="Arial"/>
          <w:b w:val="0"/>
          <w:bCs w:val="0"/>
          <w:color w:val="404040" w:themeColor="text1" w:themeTint="BF"/>
          <w:sz w:val="20"/>
          <w:szCs w:val="20"/>
        </w:rPr>
        <w:t xml:space="preserve">personnels vous concernant pour mener à bien notre programme antidopage et créer un environnement </w:t>
      </w:r>
      <w:r w:rsidR="00B77ED6">
        <w:rPr>
          <w:rFonts w:ascii="Arial" w:hAnsi="Arial" w:cs="Arial"/>
          <w:b w:val="0"/>
          <w:bCs w:val="0"/>
          <w:color w:val="404040" w:themeColor="text1" w:themeTint="BF"/>
          <w:sz w:val="20"/>
          <w:szCs w:val="20"/>
        </w:rPr>
        <w:t xml:space="preserve">de sport </w:t>
      </w:r>
      <w:r w:rsidR="00B77ED6" w:rsidRPr="00B77ED6">
        <w:rPr>
          <w:rFonts w:ascii="Arial" w:hAnsi="Arial" w:cs="Arial"/>
          <w:b w:val="0"/>
          <w:bCs w:val="0"/>
          <w:color w:val="404040" w:themeColor="text1" w:themeTint="BF"/>
          <w:sz w:val="20"/>
          <w:szCs w:val="20"/>
        </w:rPr>
        <w:t xml:space="preserve">propre pour tous </w:t>
      </w:r>
      <w:r w:rsidR="00B77ED6">
        <w:rPr>
          <w:rFonts w:ascii="Arial" w:hAnsi="Arial" w:cs="Arial"/>
          <w:b w:val="0"/>
          <w:bCs w:val="0"/>
          <w:color w:val="404040" w:themeColor="text1" w:themeTint="BF"/>
          <w:sz w:val="20"/>
          <w:szCs w:val="20"/>
        </w:rPr>
        <w:t>les sportifs</w:t>
      </w:r>
      <w:r w:rsidR="00B77ED6" w:rsidRPr="00B77ED6">
        <w:rPr>
          <w:rFonts w:ascii="Arial" w:hAnsi="Arial" w:cs="Arial"/>
          <w:b w:val="0"/>
          <w:bCs w:val="0"/>
          <w:color w:val="404040" w:themeColor="text1" w:themeTint="BF"/>
          <w:sz w:val="20"/>
          <w:szCs w:val="20"/>
        </w:rPr>
        <w:t>.</w:t>
      </w:r>
    </w:p>
    <w:p w14:paraId="4CAC0238" w14:textId="77777777" w:rsidR="000862DC" w:rsidRPr="00B77ED6" w:rsidRDefault="0071536F" w:rsidP="006E2798">
      <w:pPr>
        <w:pStyle w:val="Heading1"/>
        <w:pBdr>
          <w:top w:val="dashSmallGap" w:sz="12" w:space="1" w:color="76CED9"/>
          <w:left w:val="dashSmallGap" w:sz="12" w:space="2" w:color="76CED9"/>
          <w:bottom w:val="dashSmallGap" w:sz="12" w:space="1" w:color="76CED9"/>
          <w:right w:val="dashSmallGap" w:sz="12" w:space="4" w:color="76CED9"/>
        </w:pBdr>
        <w:shd w:val="clear" w:color="auto" w:fill="F2F2F2" w:themeFill="background1" w:themeFillShade="F2"/>
        <w:spacing w:before="120" w:after="240" w:line="276" w:lineRule="auto"/>
        <w:ind w:left="540" w:right="270"/>
        <w:rPr>
          <w:rFonts w:ascii="Arial" w:eastAsiaTheme="minorHAnsi" w:hAnsi="Arial" w:cstheme="minorBidi"/>
          <w:b w:val="0"/>
          <w:bCs w:val="0"/>
          <w:color w:val="404040" w:themeColor="text1" w:themeTint="BF"/>
          <w:sz w:val="20"/>
          <w:szCs w:val="22"/>
          <w:lang w:val="fr-CA"/>
        </w:rPr>
      </w:pPr>
      <w:r w:rsidRPr="00B77ED6">
        <w:rPr>
          <w:rFonts w:ascii="Arial" w:eastAsiaTheme="minorHAnsi" w:hAnsi="Arial" w:cstheme="minorBidi"/>
          <w:b w:val="0"/>
          <w:bCs w:val="0"/>
          <w:color w:val="404040" w:themeColor="text1" w:themeTint="BF"/>
          <w:sz w:val="20"/>
          <w:szCs w:val="22"/>
          <w:lang w:val="fr-CA"/>
        </w:rPr>
        <w:t>Note : Pensez à indiquer si/comment vous allez mettre à jour l'avis de confidentialité au fil du temps, par exemple : « Si nous apportons des modifications importantes à cette politique qui ont une incidence sur la manière dont nous traitons vos renseignements personnels, nous ... (décrivez comment vous informerez les personnes concernées d'une mise à jour - cela pourrait être en ajoutant une date de « dernière mise à jour » en haut de votre avis, en envoyant l'avis mis à jour aux personnes si vous avez leurs coordonnées, en demandant aux personnes concernées de consulter et d'accepter l'avis mis à jour dans le cadre d'une plateforme antidopage en ligne, etc. »</w:t>
      </w:r>
    </w:p>
    <w:p w14:paraId="7DDE090A" w14:textId="77777777" w:rsidR="00D348B9" w:rsidRDefault="006D0BDA" w:rsidP="00D348B9">
      <w:pPr>
        <w:pStyle w:val="BASICBULLET"/>
        <w:numPr>
          <w:ilvl w:val="0"/>
          <w:numId w:val="0"/>
        </w:numPr>
        <w:spacing w:after="120"/>
        <w:ind w:left="1080"/>
        <w:contextualSpacing w:val="0"/>
        <w:rPr>
          <w:color w:val="404040" w:themeColor="text1" w:themeTint="BF"/>
          <w:sz w:val="20"/>
          <w:szCs w:val="20"/>
        </w:rPr>
      </w:pPr>
    </w:p>
    <w:p w14:paraId="4A0DB7A6" w14:textId="77777777" w:rsidR="000862DC" w:rsidRPr="000862DC" w:rsidRDefault="0071536F" w:rsidP="000862DC">
      <w:pPr>
        <w:pStyle w:val="BASICBULLET"/>
        <w:spacing w:after="120"/>
        <w:contextualSpacing w:val="0"/>
        <w:rPr>
          <w:color w:val="404040" w:themeColor="text1" w:themeTint="BF"/>
          <w:sz w:val="20"/>
          <w:szCs w:val="20"/>
        </w:rPr>
      </w:pPr>
      <w:r w:rsidRPr="000862DC">
        <w:rPr>
          <w:color w:val="404040" w:themeColor="text1" w:themeTint="BF"/>
          <w:sz w:val="20"/>
          <w:szCs w:val="20"/>
        </w:rPr>
        <w:t>Types de renseignements personnels</w:t>
      </w:r>
    </w:p>
    <w:p w14:paraId="0B4B2E41" w14:textId="77777777" w:rsidR="000862DC" w:rsidRPr="000862DC" w:rsidRDefault="0071536F" w:rsidP="000862DC">
      <w:pPr>
        <w:pStyle w:val="BASICBULLET"/>
        <w:spacing w:after="120"/>
        <w:contextualSpacing w:val="0"/>
        <w:rPr>
          <w:color w:val="404040" w:themeColor="text1" w:themeTint="BF"/>
          <w:sz w:val="20"/>
          <w:szCs w:val="20"/>
        </w:rPr>
      </w:pPr>
      <w:r w:rsidRPr="000862DC">
        <w:rPr>
          <w:color w:val="404040" w:themeColor="text1" w:themeTint="BF"/>
          <w:sz w:val="20"/>
          <w:szCs w:val="20"/>
        </w:rPr>
        <w:t>Comment et pourquoi nous utilisons ces renseignements</w:t>
      </w:r>
    </w:p>
    <w:p w14:paraId="5E3A2A02" w14:textId="77777777" w:rsidR="000862DC" w:rsidRPr="000862DC" w:rsidRDefault="0071536F" w:rsidP="000862DC">
      <w:pPr>
        <w:pStyle w:val="BASICBULLET"/>
        <w:spacing w:after="120"/>
        <w:contextualSpacing w:val="0"/>
        <w:rPr>
          <w:color w:val="404040" w:themeColor="text1" w:themeTint="BF"/>
          <w:sz w:val="20"/>
          <w:szCs w:val="20"/>
        </w:rPr>
      </w:pPr>
      <w:r w:rsidRPr="000862DC">
        <w:rPr>
          <w:color w:val="404040" w:themeColor="text1" w:themeTint="BF"/>
          <w:sz w:val="20"/>
          <w:szCs w:val="20"/>
        </w:rPr>
        <w:t>Avec qui nous partageons des renseignements personnels</w:t>
      </w:r>
    </w:p>
    <w:p w14:paraId="786A89FB" w14:textId="77777777" w:rsidR="000862DC" w:rsidRPr="000862DC" w:rsidRDefault="0071536F" w:rsidP="000862DC">
      <w:pPr>
        <w:pStyle w:val="BASICBULLET"/>
        <w:spacing w:after="120"/>
        <w:contextualSpacing w:val="0"/>
        <w:rPr>
          <w:color w:val="404040" w:themeColor="text1" w:themeTint="BF"/>
          <w:sz w:val="20"/>
          <w:szCs w:val="20"/>
        </w:rPr>
      </w:pPr>
      <w:r w:rsidRPr="000862DC">
        <w:rPr>
          <w:color w:val="404040" w:themeColor="text1" w:themeTint="BF"/>
          <w:sz w:val="20"/>
          <w:szCs w:val="20"/>
        </w:rPr>
        <w:t>Vos droits</w:t>
      </w:r>
    </w:p>
    <w:p w14:paraId="2A3C5AAC" w14:textId="77777777" w:rsidR="000862DC" w:rsidRPr="000862DC" w:rsidRDefault="0071536F" w:rsidP="000862DC">
      <w:pPr>
        <w:pStyle w:val="BASICBULLET"/>
        <w:spacing w:after="120"/>
        <w:contextualSpacing w:val="0"/>
        <w:rPr>
          <w:color w:val="404040" w:themeColor="text1" w:themeTint="BF"/>
          <w:sz w:val="20"/>
          <w:szCs w:val="20"/>
        </w:rPr>
      </w:pPr>
      <w:r w:rsidRPr="000862DC">
        <w:rPr>
          <w:color w:val="404040" w:themeColor="text1" w:themeTint="BF"/>
          <w:sz w:val="20"/>
          <w:szCs w:val="20"/>
        </w:rPr>
        <w:t>Mesures de protection des données et conservation</w:t>
      </w:r>
    </w:p>
    <w:p w14:paraId="686F2EF5" w14:textId="29CA1BDF" w:rsidR="000862DC" w:rsidRPr="000862DC" w:rsidRDefault="0071536F" w:rsidP="000862DC">
      <w:pPr>
        <w:pStyle w:val="BASICBULLET"/>
        <w:spacing w:after="120"/>
        <w:contextualSpacing w:val="0"/>
        <w:rPr>
          <w:color w:val="404040" w:themeColor="text1" w:themeTint="BF"/>
          <w:sz w:val="20"/>
          <w:szCs w:val="20"/>
        </w:rPr>
      </w:pPr>
      <w:r>
        <w:rPr>
          <w:color w:val="404040" w:themeColor="text1" w:themeTint="BF"/>
          <w:sz w:val="20"/>
          <w:szCs w:val="20"/>
        </w:rPr>
        <w:t>[</w:t>
      </w:r>
      <w:r w:rsidRPr="006E2798">
        <w:rPr>
          <w:color w:val="404040" w:themeColor="text1" w:themeTint="BF"/>
          <w:sz w:val="20"/>
          <w:szCs w:val="20"/>
          <w:highlight w:val="yellow"/>
        </w:rPr>
        <w:t>Licéité et loyauté du traitement</w:t>
      </w:r>
      <w:r>
        <w:rPr>
          <w:color w:val="404040" w:themeColor="text1" w:themeTint="BF"/>
          <w:sz w:val="20"/>
          <w:szCs w:val="20"/>
        </w:rPr>
        <w:t>]</w:t>
      </w:r>
    </w:p>
    <w:p w14:paraId="0C6948DF" w14:textId="77777777" w:rsidR="00593565" w:rsidRPr="000862DC" w:rsidRDefault="0071536F" w:rsidP="000862DC">
      <w:pPr>
        <w:pStyle w:val="BASICBULLET"/>
        <w:rPr>
          <w:b/>
          <w:bCs/>
          <w:color w:val="404040" w:themeColor="text1" w:themeTint="BF"/>
          <w:sz w:val="20"/>
          <w:szCs w:val="20"/>
        </w:rPr>
      </w:pPr>
      <w:r w:rsidRPr="000862DC">
        <w:rPr>
          <w:color w:val="404040" w:themeColor="text1" w:themeTint="BF"/>
          <w:sz w:val="20"/>
          <w:szCs w:val="20"/>
        </w:rPr>
        <w:t>Nous contacter</w:t>
      </w:r>
    </w:p>
    <w:p w14:paraId="3E1D3AA6" w14:textId="77777777" w:rsidR="000862DC" w:rsidRDefault="006D0BDA" w:rsidP="000862DC">
      <w:pPr>
        <w:pStyle w:val="BASICBULLET"/>
        <w:numPr>
          <w:ilvl w:val="0"/>
          <w:numId w:val="0"/>
        </w:numPr>
        <w:ind w:left="1080" w:hanging="360"/>
        <w:rPr>
          <w:color w:val="404040" w:themeColor="text1" w:themeTint="BF"/>
          <w:sz w:val="20"/>
          <w:szCs w:val="20"/>
        </w:rPr>
      </w:pPr>
    </w:p>
    <w:p w14:paraId="025FCF85" w14:textId="77777777" w:rsidR="009D484E" w:rsidRDefault="0071536F">
      <w:pPr>
        <w:spacing w:after="160" w:line="259" w:lineRule="auto"/>
        <w:ind w:left="0"/>
        <w:contextualSpacing w:val="0"/>
        <w:rPr>
          <w:b/>
          <w:color w:val="76CED9"/>
        </w:rPr>
      </w:pPr>
      <w:r>
        <w:br w:type="page"/>
      </w:r>
    </w:p>
    <w:p w14:paraId="30A8D34B" w14:textId="77777777" w:rsidR="000862DC" w:rsidRPr="002576D4" w:rsidRDefault="0071536F" w:rsidP="007A7C53">
      <w:pPr>
        <w:pStyle w:val="Title1"/>
        <w:pBdr>
          <w:bottom w:val="single" w:sz="12" w:space="1" w:color="76CED9"/>
        </w:pBdr>
        <w:rPr>
          <w:rStyle w:val="Heading1Char"/>
          <w:rFonts w:ascii="Arial Black" w:eastAsiaTheme="majorEastAsia" w:hAnsi="Arial Black" w:cs="Arial"/>
          <w:noProof w:val="0"/>
          <w:sz w:val="40"/>
          <w:szCs w:val="40"/>
          <w:lang w:val="en-CA"/>
        </w:rPr>
      </w:pPr>
      <w:r w:rsidRPr="002576D4">
        <w:rPr>
          <w:rFonts w:ascii="Arial Black" w:hAnsi="Arial Black"/>
        </w:rPr>
        <w:lastRenderedPageBreak/>
        <w:t>Types de renseignements personnels</w:t>
      </w:r>
    </w:p>
    <w:p w14:paraId="57BEC401" w14:textId="77777777" w:rsidR="000862DC" w:rsidRDefault="006D0BDA" w:rsidP="000862DC">
      <w:pPr>
        <w:jc w:val="both"/>
        <w:rPr>
          <w:sz w:val="20"/>
          <w:szCs w:val="20"/>
        </w:rPr>
      </w:pPr>
    </w:p>
    <w:p w14:paraId="4C725073" w14:textId="77777777" w:rsidR="00043754" w:rsidRDefault="0071536F" w:rsidP="00F679C2">
      <w:pPr>
        <w:spacing w:line="276" w:lineRule="auto"/>
        <w:contextualSpacing w:val="0"/>
        <w:jc w:val="both"/>
        <w:rPr>
          <w:rFonts w:eastAsia="Times New Roman"/>
          <w:noProof w:val="0"/>
          <w:color w:val="404040" w:themeColor="text1" w:themeTint="BF"/>
          <w:sz w:val="20"/>
          <w:szCs w:val="20"/>
        </w:rPr>
      </w:pPr>
      <w:r w:rsidRPr="000862DC">
        <w:rPr>
          <w:rFonts w:eastAsia="Times New Roman"/>
          <w:noProof w:val="0"/>
          <w:color w:val="404040" w:themeColor="text1" w:themeTint="BF"/>
          <w:sz w:val="20"/>
          <w:szCs w:val="20"/>
        </w:rPr>
        <w:t xml:space="preserve">Les types de renseignements personnels que nous recueillons dépendent de votre niveau en tant que sportif ou de votre rôle dans le sport. Cela dépendra également de la manière dont les règles antidopage s'appliquent à vous. </w:t>
      </w:r>
    </w:p>
    <w:p w14:paraId="58852FCE" w14:textId="77777777" w:rsidR="00043754" w:rsidRDefault="006D0BDA" w:rsidP="00DD797F">
      <w:pPr>
        <w:contextualSpacing w:val="0"/>
        <w:jc w:val="both"/>
        <w:rPr>
          <w:rFonts w:eastAsia="Times New Roman"/>
          <w:noProof w:val="0"/>
          <w:color w:val="404040" w:themeColor="text1" w:themeTint="BF"/>
          <w:sz w:val="20"/>
          <w:szCs w:val="20"/>
        </w:rPr>
      </w:pPr>
    </w:p>
    <w:p w14:paraId="0887DE7C" w14:textId="516502B0" w:rsidR="006C5F39" w:rsidRDefault="0071536F" w:rsidP="0087135D">
      <w:pPr>
        <w:spacing w:line="276" w:lineRule="auto"/>
        <w:contextualSpacing w:val="0"/>
        <w:jc w:val="both"/>
        <w:rPr>
          <w:rFonts w:eastAsia="Times New Roman"/>
          <w:noProof w:val="0"/>
          <w:color w:val="404040" w:themeColor="text1" w:themeTint="BF"/>
          <w:sz w:val="20"/>
          <w:szCs w:val="20"/>
        </w:rPr>
      </w:pPr>
      <w:r>
        <w:rPr>
          <w:rFonts w:eastAsia="Times New Roman"/>
          <w:noProof w:val="0"/>
          <w:color w:val="404040" w:themeColor="text1" w:themeTint="BF"/>
          <w:sz w:val="20"/>
          <w:szCs w:val="20"/>
        </w:rPr>
        <w:t xml:space="preserve">Par exemple, si vous avez besoin d'une autorisation d'usage à des fins thérapeutiques, vous devrez nous fournir des informations médicales. Si vous êtes accusé d'une violation des règles antidopage, vous </w:t>
      </w:r>
      <w:r w:rsidR="00B77ED6">
        <w:rPr>
          <w:rFonts w:eastAsia="Times New Roman"/>
          <w:noProof w:val="0"/>
          <w:color w:val="404040" w:themeColor="text1" w:themeTint="BF"/>
          <w:sz w:val="20"/>
          <w:szCs w:val="20"/>
        </w:rPr>
        <w:t xml:space="preserve">pourriez devoir </w:t>
      </w:r>
      <w:r>
        <w:rPr>
          <w:rFonts w:eastAsia="Times New Roman"/>
          <w:noProof w:val="0"/>
          <w:color w:val="404040" w:themeColor="text1" w:themeTint="BF"/>
          <w:sz w:val="20"/>
          <w:szCs w:val="20"/>
        </w:rPr>
        <w:t xml:space="preserve">nous fournir des preuves pour votre défense. Si vous n'êtes pas un sportif, nous pouvons quand même avoir besoin de recueillir des renseignements personnels vous concernant, comme des données sur votre éducation et des identifiants, mais nous ne vous demanderons pas de nous indiquer votre localisation ou de participer à des contrôles antidopage. </w:t>
      </w:r>
    </w:p>
    <w:p w14:paraId="5F6EFD0F" w14:textId="77777777" w:rsidR="006C5F39" w:rsidRDefault="006D0BDA" w:rsidP="00F679C2">
      <w:pPr>
        <w:spacing w:line="276" w:lineRule="auto"/>
        <w:contextualSpacing w:val="0"/>
        <w:jc w:val="both"/>
        <w:rPr>
          <w:rFonts w:eastAsia="Times New Roman"/>
          <w:noProof w:val="0"/>
          <w:color w:val="404040" w:themeColor="text1" w:themeTint="BF"/>
          <w:sz w:val="20"/>
          <w:szCs w:val="20"/>
        </w:rPr>
      </w:pPr>
    </w:p>
    <w:tbl>
      <w:tblPr>
        <w:tblStyle w:val="TableGrid"/>
        <w:tblW w:w="9810" w:type="dxa"/>
        <w:tblInd w:w="34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270"/>
        <w:gridCol w:w="1635"/>
        <w:gridCol w:w="1665"/>
        <w:gridCol w:w="3240"/>
      </w:tblGrid>
      <w:tr w:rsidR="002E5795" w14:paraId="3DF75B8E" w14:textId="77777777" w:rsidTr="001E6305">
        <w:tc>
          <w:tcPr>
            <w:tcW w:w="4905" w:type="dxa"/>
            <w:gridSpan w:val="2"/>
            <w:shd w:val="clear" w:color="auto" w:fill="C8EBF0"/>
          </w:tcPr>
          <w:p w14:paraId="3FEF0343" w14:textId="77777777" w:rsidR="000965D6" w:rsidRPr="00DF6430" w:rsidRDefault="0071536F" w:rsidP="0087135D">
            <w:pPr>
              <w:spacing w:before="120" w:after="120" w:line="276" w:lineRule="auto"/>
              <w:ind w:left="75"/>
              <w:contextualSpacing w:val="0"/>
              <w:rPr>
                <w:color w:val="404040" w:themeColor="text1" w:themeTint="BF"/>
                <w:sz w:val="18"/>
                <w:szCs w:val="18"/>
              </w:rPr>
            </w:pPr>
            <w:r w:rsidRPr="00986111">
              <w:rPr>
                <w:rFonts w:ascii="Arial Black" w:hAnsi="Arial Black"/>
                <w:color w:val="404040" w:themeColor="text1" w:themeTint="BF"/>
                <w:sz w:val="18"/>
                <w:szCs w:val="18"/>
                <w:lang w:val="es-ES_tradnl" w:eastAsia="es-ES_tradnl"/>
              </w:rPr>
              <w:drawing>
                <wp:anchor distT="0" distB="0" distL="114300" distR="114300" simplePos="0" relativeHeight="251667456" behindDoc="1" locked="0" layoutInCell="1" allowOverlap="1" wp14:anchorId="2F8795FB" wp14:editId="7F919BFE">
                  <wp:simplePos x="0" y="0"/>
                  <wp:positionH relativeFrom="column">
                    <wp:posOffset>74295</wp:posOffset>
                  </wp:positionH>
                  <wp:positionV relativeFrom="paragraph">
                    <wp:posOffset>109220</wp:posOffset>
                  </wp:positionV>
                  <wp:extent cx="228600" cy="274320"/>
                  <wp:effectExtent l="0" t="0" r="0" b="0"/>
                  <wp:wrapTight wrapText="bothSides">
                    <wp:wrapPolygon edited="0">
                      <wp:start x="1800" y="0"/>
                      <wp:lineTo x="0" y="12000"/>
                      <wp:lineTo x="0" y="19500"/>
                      <wp:lineTo x="19800" y="19500"/>
                      <wp:lineTo x="19800" y="12000"/>
                      <wp:lineTo x="18000" y="0"/>
                      <wp:lineTo x="1800" y="0"/>
                    </wp:wrapPolygon>
                  </wp:wrapTight>
                  <wp:docPr id="4" name="Graphic 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1845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74320"/>
                          </a:xfrm>
                          <a:prstGeom prst="rect">
                            <a:avLst/>
                          </a:prstGeom>
                        </pic:spPr>
                      </pic:pic>
                    </a:graphicData>
                  </a:graphic>
                  <wp14:sizeRelH relativeFrom="page">
                    <wp14:pctWidth>0</wp14:pctWidth>
                  </wp14:sizeRelH>
                  <wp14:sizeRelV relativeFrom="page">
                    <wp14:pctHeight>0</wp14:pctHeight>
                  </wp14:sizeRelV>
                </wp:anchor>
              </w:drawing>
            </w:r>
            <w:r w:rsidRPr="00986111">
              <w:rPr>
                <w:rFonts w:ascii="Arial Black" w:hAnsi="Arial Black"/>
                <w:b/>
                <w:bCs/>
                <w:color w:val="404040" w:themeColor="text1" w:themeTint="BF"/>
                <w:sz w:val="18"/>
                <w:szCs w:val="18"/>
              </w:rPr>
              <w:t xml:space="preserve"> Informations</w:t>
            </w:r>
            <w:r>
              <w:t xml:space="preserve"> </w:t>
            </w:r>
            <w:r w:rsidRPr="00DF6430">
              <w:rPr>
                <w:color w:val="404040" w:themeColor="text1" w:themeTint="BF"/>
                <w:sz w:val="18"/>
                <w:szCs w:val="18"/>
              </w:rPr>
              <w:t xml:space="preserve"> qui vous identifient ou qui vous rendent identifiable, comme votre nom, vos coordonnées, votre date de naissance, votre sexe, votre nationalité sportive et les sports auxquels vous participez.</w:t>
            </w:r>
          </w:p>
        </w:tc>
        <w:tc>
          <w:tcPr>
            <w:tcW w:w="4905" w:type="dxa"/>
            <w:gridSpan w:val="2"/>
            <w:shd w:val="clear" w:color="auto" w:fill="C8EBF0"/>
          </w:tcPr>
          <w:p w14:paraId="4F5D00DF" w14:textId="77777777" w:rsidR="000965D6" w:rsidRPr="00DF6430" w:rsidRDefault="0071536F" w:rsidP="0087135D">
            <w:pPr>
              <w:spacing w:before="120" w:after="120" w:line="276" w:lineRule="auto"/>
              <w:ind w:left="75"/>
              <w:contextualSpacing w:val="0"/>
              <w:rPr>
                <w:color w:val="404040" w:themeColor="text1" w:themeTint="BF"/>
                <w:sz w:val="18"/>
                <w:szCs w:val="18"/>
              </w:rPr>
            </w:pPr>
            <w:r w:rsidRPr="00986111">
              <w:rPr>
                <w:rFonts w:ascii="Arial Black" w:hAnsi="Arial Black"/>
                <w:b/>
                <w:bCs/>
                <w:color w:val="404040" w:themeColor="text1" w:themeTint="BF"/>
                <w:sz w:val="18"/>
                <w:szCs w:val="18"/>
              </w:rPr>
              <w:drawing>
                <wp:anchor distT="0" distB="0" distL="114300" distR="114300" simplePos="0" relativeHeight="251666432" behindDoc="1" locked="0" layoutInCell="1" allowOverlap="1" wp14:anchorId="101A4900" wp14:editId="5B6F43DD">
                  <wp:simplePos x="0" y="0"/>
                  <wp:positionH relativeFrom="column">
                    <wp:posOffset>64770</wp:posOffset>
                  </wp:positionH>
                  <wp:positionV relativeFrom="paragraph">
                    <wp:posOffset>137795</wp:posOffset>
                  </wp:positionV>
                  <wp:extent cx="257175" cy="257175"/>
                  <wp:effectExtent l="0" t="0" r="9525" b="9525"/>
                  <wp:wrapTight wrapText="bothSides">
                    <wp:wrapPolygon edited="0">
                      <wp:start x="0" y="0"/>
                      <wp:lineTo x="0" y="20800"/>
                      <wp:lineTo x="20800" y="20800"/>
                      <wp:lineTo x="20800" y="0"/>
                      <wp:lineTo x="0" y="0"/>
                    </wp:wrapPolygon>
                  </wp:wrapTight>
                  <wp:docPr id="10"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ebina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r w:rsidRPr="0087135D">
              <w:rPr>
                <w:rFonts w:ascii="Arial Black" w:hAnsi="Arial Black"/>
                <w:b/>
                <w:bCs/>
                <w:color w:val="404040" w:themeColor="text1" w:themeTint="BF"/>
                <w:sz w:val="18"/>
                <w:szCs w:val="18"/>
              </w:rPr>
              <w:t>Données sur l'éducation</w:t>
            </w:r>
            <w:r w:rsidRPr="00DF6430">
              <w:rPr>
                <w:color w:val="404040" w:themeColor="text1" w:themeTint="BF"/>
                <w:sz w:val="18"/>
                <w:szCs w:val="18"/>
              </w:rPr>
              <w:t xml:space="preserve"> dont nous avons besoin pour valider que vous recevez de l'éducation antidopage, comme les cours que vous suivez et vos résultats d'évaluation.</w:t>
            </w:r>
          </w:p>
        </w:tc>
      </w:tr>
      <w:tr w:rsidR="002E5795" w14:paraId="0486237C" w14:textId="77777777" w:rsidTr="00DD797F">
        <w:tc>
          <w:tcPr>
            <w:tcW w:w="3270" w:type="dxa"/>
            <w:shd w:val="clear" w:color="auto" w:fill="C8EBF0"/>
          </w:tcPr>
          <w:p w14:paraId="558029AE" w14:textId="79AF8098" w:rsidR="0087135D" w:rsidRPr="00DF6430" w:rsidRDefault="00B77ED6" w:rsidP="0087135D">
            <w:pPr>
              <w:spacing w:before="120" w:after="120" w:line="276" w:lineRule="auto"/>
              <w:ind w:left="75"/>
              <w:contextualSpacing w:val="0"/>
              <w:rPr>
                <w:color w:val="404040" w:themeColor="text1" w:themeTint="BF"/>
                <w:sz w:val="18"/>
                <w:szCs w:val="18"/>
              </w:rPr>
            </w:pPr>
            <w:r>
              <w:rPr>
                <w:rFonts w:ascii="Arial Black" w:hAnsi="Arial Black"/>
                <w:b/>
                <w:bCs/>
                <w:color w:val="404040" w:themeColor="text1" w:themeTint="BF"/>
                <w:sz w:val="18"/>
                <w:szCs w:val="18"/>
              </w:rPr>
              <w:drawing>
                <wp:anchor distT="0" distB="0" distL="114300" distR="114300" simplePos="0" relativeHeight="251677696" behindDoc="0" locked="0" layoutInCell="1" allowOverlap="1" wp14:anchorId="691F5323" wp14:editId="1C5C6809">
                  <wp:simplePos x="0" y="0"/>
                  <wp:positionH relativeFrom="column">
                    <wp:posOffset>45720</wp:posOffset>
                  </wp:positionH>
                  <wp:positionV relativeFrom="paragraph">
                    <wp:posOffset>73660</wp:posOffset>
                  </wp:positionV>
                  <wp:extent cx="335280" cy="29273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 cy="292735"/>
                          </a:xfrm>
                          <a:prstGeom prst="rect">
                            <a:avLst/>
                          </a:prstGeom>
                          <a:noFill/>
                        </pic:spPr>
                      </pic:pic>
                    </a:graphicData>
                  </a:graphic>
                </wp:anchor>
              </w:drawing>
            </w:r>
            <w:r w:rsidR="0071536F" w:rsidRPr="00986111">
              <w:rPr>
                <w:rFonts w:ascii="Arial Black" w:hAnsi="Arial Black"/>
                <w:b/>
                <w:bCs/>
                <w:color w:val="404040" w:themeColor="text1" w:themeTint="BF"/>
                <w:sz w:val="18"/>
                <w:szCs w:val="18"/>
              </w:rPr>
              <w:t xml:space="preserve"> Information de localisation</w:t>
            </w:r>
            <w:r w:rsidR="0071536F" w:rsidRPr="00DF6430">
              <w:rPr>
                <w:color w:val="404040" w:themeColor="text1" w:themeTint="BF"/>
                <w:sz w:val="18"/>
                <w:szCs w:val="18"/>
              </w:rPr>
              <w:t xml:space="preserve"> qui indique où nous pouvons vous trouver pour effectuer un contrôle antidopage (par exemple, les adresses de vos activités régulières comme la formation, le travail ou l'école et le(s) lieu(x) où vous serez disponible pour les contrôles pendant une période d'une heure par jour). Vous recevrez un avis si vous devez nous fournir ces informations.</w:t>
            </w:r>
          </w:p>
        </w:tc>
        <w:tc>
          <w:tcPr>
            <w:tcW w:w="3300" w:type="dxa"/>
            <w:gridSpan w:val="2"/>
            <w:shd w:val="clear" w:color="auto" w:fill="C8EBF0"/>
          </w:tcPr>
          <w:p w14:paraId="30CBE2E9" w14:textId="77777777" w:rsidR="0087135D" w:rsidRPr="00DF6430" w:rsidRDefault="0071536F" w:rsidP="0087135D">
            <w:pPr>
              <w:spacing w:before="120" w:after="120" w:line="276" w:lineRule="auto"/>
              <w:ind w:left="75"/>
              <w:contextualSpacing w:val="0"/>
              <w:rPr>
                <w:color w:val="404040" w:themeColor="text1" w:themeTint="BF"/>
                <w:sz w:val="18"/>
                <w:szCs w:val="18"/>
              </w:rPr>
            </w:pPr>
            <w:r w:rsidRPr="00986111">
              <w:rPr>
                <w:rFonts w:ascii="Arial Black" w:hAnsi="Arial Black"/>
                <w:color w:val="404040" w:themeColor="text1" w:themeTint="BF"/>
                <w:sz w:val="18"/>
                <w:szCs w:val="18"/>
              </w:rPr>
              <w:drawing>
                <wp:anchor distT="0" distB="0" distL="114300" distR="114300" simplePos="0" relativeHeight="251664384" behindDoc="0" locked="0" layoutInCell="1" allowOverlap="1" wp14:anchorId="3D5644CE" wp14:editId="319A6063">
                  <wp:simplePos x="0" y="0"/>
                  <wp:positionH relativeFrom="column">
                    <wp:posOffset>17145</wp:posOffset>
                  </wp:positionH>
                  <wp:positionV relativeFrom="paragraph">
                    <wp:posOffset>99695</wp:posOffset>
                  </wp:positionV>
                  <wp:extent cx="285750" cy="2857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DA-icons-test-tub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Pr="00986111">
              <w:rPr>
                <w:rFonts w:ascii="Arial Black" w:hAnsi="Arial Black"/>
                <w:b/>
                <w:bCs/>
                <w:color w:val="404040" w:themeColor="text1" w:themeTint="BF"/>
                <w:sz w:val="18"/>
                <w:szCs w:val="18"/>
              </w:rPr>
              <w:t xml:space="preserve"> Données de contrôle</w:t>
            </w:r>
            <w:r w:rsidRPr="00AE6185">
              <w:rPr>
                <w:color w:val="404040" w:themeColor="text1" w:themeTint="BF"/>
                <w:sz w:val="18"/>
                <w:szCs w:val="18"/>
              </w:rPr>
              <w:t xml:space="preserve"> qui sont créées lorsque nous recueillons vos échantillons (par exemple, les formulaires de contrôle du dopage, le type de contrôle, les numéros de code des échantillons, les réponses et les informations fournies par vous lors d'une séance de prélèvement d'échantillons) et les résultats de l'analyse de vos échantillons en laboratoire.</w:t>
            </w:r>
          </w:p>
        </w:tc>
        <w:tc>
          <w:tcPr>
            <w:tcW w:w="3240" w:type="dxa"/>
            <w:shd w:val="clear" w:color="auto" w:fill="C8EBF0"/>
          </w:tcPr>
          <w:p w14:paraId="18CCD14D" w14:textId="77777777" w:rsidR="0087135D" w:rsidRPr="00DF6430" w:rsidRDefault="0071536F" w:rsidP="0087135D">
            <w:pPr>
              <w:spacing w:before="120" w:after="120" w:line="276" w:lineRule="auto"/>
              <w:ind w:left="75"/>
              <w:contextualSpacing w:val="0"/>
              <w:rPr>
                <w:color w:val="404040" w:themeColor="text1" w:themeTint="BF"/>
                <w:sz w:val="18"/>
                <w:szCs w:val="18"/>
              </w:rPr>
            </w:pPr>
            <w:r w:rsidRPr="0087135D">
              <w:rPr>
                <w:rFonts w:ascii="Arial Black" w:hAnsi="Arial Black"/>
                <w:b/>
                <w:bCs/>
                <w:color w:val="404040" w:themeColor="text1" w:themeTint="BF"/>
                <w:sz w:val="18"/>
                <w:szCs w:val="18"/>
              </w:rPr>
              <w:drawing>
                <wp:anchor distT="0" distB="0" distL="114300" distR="114300" simplePos="0" relativeHeight="251665408" behindDoc="0" locked="0" layoutInCell="1" allowOverlap="1" wp14:anchorId="0A708FBC" wp14:editId="1B46C3A4">
                  <wp:simplePos x="0" y="0"/>
                  <wp:positionH relativeFrom="column">
                    <wp:posOffset>45720</wp:posOffset>
                  </wp:positionH>
                  <wp:positionV relativeFrom="paragraph">
                    <wp:posOffset>73025</wp:posOffset>
                  </wp:positionV>
                  <wp:extent cx="316865" cy="316865"/>
                  <wp:effectExtent l="0" t="0" r="6985"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02326"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16865" cy="31686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bCs/>
                <w:color w:val="404040" w:themeColor="text1" w:themeTint="BF"/>
                <w:sz w:val="18"/>
                <w:szCs w:val="18"/>
              </w:rPr>
              <w:t>Données du Passeport biologique de l'athlète (PBA)</w:t>
            </w:r>
            <w:r w:rsidRPr="00AE6185">
              <w:rPr>
                <w:color w:val="404040" w:themeColor="text1" w:themeTint="BF"/>
                <w:sz w:val="18"/>
                <w:szCs w:val="18"/>
              </w:rPr>
              <w:t xml:space="preserve"> , par exemple, un identifiant de passeport biologique, les valeurs et ratios des marqueurs biologiques du sang et des stéroïdes, et les recommandations et évaluations des experts. Le PBA est un autre outil d'identification du dopage basé sur l'analyse des résultats de laboratoire obtenus à partir d'échantillons antidopage.</w:t>
            </w:r>
          </w:p>
        </w:tc>
      </w:tr>
      <w:tr w:rsidR="002E5795" w14:paraId="3462FE45" w14:textId="77777777" w:rsidTr="00DD797F">
        <w:tc>
          <w:tcPr>
            <w:tcW w:w="3270" w:type="dxa"/>
            <w:shd w:val="clear" w:color="auto" w:fill="C8EBF0"/>
          </w:tcPr>
          <w:p w14:paraId="290BFB7A" w14:textId="7CD28E6C" w:rsidR="0087135D" w:rsidRPr="0087135D" w:rsidRDefault="0071536F" w:rsidP="0087135D">
            <w:pPr>
              <w:spacing w:before="120" w:after="120" w:line="276" w:lineRule="auto"/>
              <w:ind w:left="75"/>
              <w:contextualSpacing w:val="0"/>
              <w:rPr>
                <w:rFonts w:ascii="Arial Black" w:hAnsi="Arial Black"/>
                <w:b/>
                <w:bCs/>
                <w:color w:val="404040" w:themeColor="text1" w:themeTint="BF"/>
                <w:sz w:val="18"/>
                <w:szCs w:val="18"/>
              </w:rPr>
            </w:pPr>
            <w:r w:rsidRPr="00986111">
              <w:rPr>
                <w:rFonts w:ascii="Arial Black" w:hAnsi="Arial Black"/>
                <w:b/>
                <w:bCs/>
                <w:color w:val="404040" w:themeColor="text1" w:themeTint="BF"/>
                <w:sz w:val="18"/>
                <w:szCs w:val="18"/>
              </w:rPr>
              <w:drawing>
                <wp:anchor distT="0" distB="0" distL="114300" distR="114300" simplePos="0" relativeHeight="251663360" behindDoc="0" locked="0" layoutInCell="1" allowOverlap="1" wp14:anchorId="04CC21BB" wp14:editId="2636AA6C">
                  <wp:simplePos x="0" y="0"/>
                  <wp:positionH relativeFrom="column">
                    <wp:posOffset>36195</wp:posOffset>
                  </wp:positionH>
                  <wp:positionV relativeFrom="paragraph">
                    <wp:posOffset>100330</wp:posOffset>
                  </wp:positionV>
                  <wp:extent cx="295275" cy="2952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DA-icons-medical-inf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Pr="0087135D">
              <w:rPr>
                <w:rFonts w:ascii="Arial Black" w:hAnsi="Arial Black"/>
                <w:b/>
                <w:bCs/>
                <w:color w:val="404040" w:themeColor="text1" w:themeTint="BF"/>
                <w:sz w:val="18"/>
                <w:szCs w:val="18"/>
              </w:rPr>
              <w:t>Informations médicales</w:t>
            </w:r>
            <w:r w:rsidR="00DD797F">
              <w:rPr>
                <w:b/>
                <w:bCs/>
                <w:color w:val="404040" w:themeColor="text1" w:themeTint="BF"/>
                <w:sz w:val="18"/>
                <w:szCs w:val="18"/>
              </w:rPr>
              <w:t xml:space="preserve">, </w:t>
            </w:r>
            <w:r w:rsidRPr="00DF6430">
              <w:rPr>
                <w:color w:val="404040" w:themeColor="text1" w:themeTint="BF"/>
                <w:sz w:val="18"/>
                <w:szCs w:val="18"/>
              </w:rPr>
              <w:t xml:space="preserve">si vous devez demander une </w:t>
            </w:r>
            <w:r w:rsidRPr="00986111">
              <w:rPr>
                <w:rFonts w:ascii="Arial Black" w:hAnsi="Arial Black"/>
                <w:b/>
                <w:bCs/>
                <w:color w:val="404040" w:themeColor="text1" w:themeTint="BF"/>
                <w:sz w:val="18"/>
                <w:szCs w:val="18"/>
              </w:rPr>
              <w:t>autorisation d'usage à des fins thérapeutiques</w:t>
            </w:r>
            <w:r>
              <w:t xml:space="preserve"> </w:t>
            </w:r>
            <w:r w:rsidRPr="00DF6430">
              <w:rPr>
                <w:color w:val="404040" w:themeColor="text1" w:themeTint="BF"/>
                <w:sz w:val="18"/>
                <w:szCs w:val="18"/>
              </w:rPr>
              <w:t>parce que le traitement d'une affection médicale vous oblige à employer une substance ou une méthode qui n'est normalement pas autorisée.</w:t>
            </w:r>
          </w:p>
        </w:tc>
        <w:tc>
          <w:tcPr>
            <w:tcW w:w="3300" w:type="dxa"/>
            <w:gridSpan w:val="2"/>
            <w:shd w:val="clear" w:color="auto" w:fill="C8EBF0"/>
          </w:tcPr>
          <w:p w14:paraId="4BBB5056" w14:textId="77612ADF" w:rsidR="0087135D" w:rsidRPr="00986111" w:rsidRDefault="0071536F" w:rsidP="0087135D">
            <w:pPr>
              <w:spacing w:before="120" w:after="120" w:line="276" w:lineRule="auto"/>
              <w:ind w:left="75"/>
              <w:contextualSpacing w:val="0"/>
              <w:rPr>
                <w:rFonts w:ascii="Arial Black" w:hAnsi="Arial Black"/>
                <w:b/>
                <w:bCs/>
                <w:color w:val="404040" w:themeColor="text1" w:themeTint="BF"/>
                <w:sz w:val="18"/>
                <w:szCs w:val="18"/>
              </w:rPr>
            </w:pPr>
            <w:r w:rsidRPr="00986111">
              <w:rPr>
                <w:rFonts w:ascii="Arial Black" w:hAnsi="Arial Black"/>
                <w:b/>
                <w:bCs/>
                <w:color w:val="404040" w:themeColor="text1" w:themeTint="BF"/>
                <w:sz w:val="18"/>
                <w:szCs w:val="18"/>
              </w:rPr>
              <w:drawing>
                <wp:anchor distT="0" distB="0" distL="114300" distR="114300" simplePos="0" relativeHeight="251661312" behindDoc="0" locked="0" layoutInCell="1" allowOverlap="1" wp14:anchorId="1A34C083" wp14:editId="74CA1BCE">
                  <wp:simplePos x="0" y="0"/>
                  <wp:positionH relativeFrom="column">
                    <wp:posOffset>83820</wp:posOffset>
                  </wp:positionH>
                  <wp:positionV relativeFrom="paragraph">
                    <wp:posOffset>147955</wp:posOffset>
                  </wp:positionV>
                  <wp:extent cx="247650" cy="2476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70625"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47650" cy="247650"/>
                          </a:xfrm>
                          <a:prstGeom prst="rect">
                            <a:avLst/>
                          </a:prstGeom>
                          <a:noFill/>
                        </pic:spPr>
                      </pic:pic>
                    </a:graphicData>
                  </a:graphic>
                  <wp14:sizeRelH relativeFrom="page">
                    <wp14:pctWidth>0</wp14:pctWidth>
                  </wp14:sizeRelH>
                  <wp14:sizeRelV relativeFrom="page">
                    <wp14:pctHeight>0</wp14:pctHeight>
                  </wp14:sizeRelV>
                </wp:anchor>
              </w:drawing>
            </w:r>
            <w:r w:rsidRPr="0087135D">
              <w:rPr>
                <w:rFonts w:ascii="Arial Black" w:hAnsi="Arial Black"/>
                <w:b/>
                <w:bCs/>
                <w:color w:val="404040" w:themeColor="text1" w:themeTint="BF"/>
                <w:sz w:val="18"/>
                <w:szCs w:val="18"/>
              </w:rPr>
              <w:t>Informations sur la gestion des résultats</w:t>
            </w:r>
            <w:r w:rsidR="00DD797F">
              <w:rPr>
                <w:b/>
                <w:bCs/>
                <w:color w:val="404040" w:themeColor="text1" w:themeTint="BF"/>
                <w:sz w:val="18"/>
                <w:szCs w:val="18"/>
              </w:rPr>
              <w:t xml:space="preserve">, </w:t>
            </w:r>
            <w:r w:rsidRPr="00DF6430">
              <w:rPr>
                <w:color w:val="404040" w:themeColor="text1" w:themeTint="BF"/>
                <w:sz w:val="18"/>
                <w:szCs w:val="18"/>
              </w:rPr>
              <w:t xml:space="preserve">si nous jugeons que vous avez enfreint les règles antidopage. Cela comprend des informations sur la </w:t>
            </w:r>
            <w:r w:rsidRPr="0087135D">
              <w:rPr>
                <w:rFonts w:ascii="Arial Black" w:hAnsi="Arial Black"/>
                <w:b/>
                <w:bCs/>
                <w:color w:val="404040" w:themeColor="text1" w:themeTint="BF"/>
                <w:sz w:val="18"/>
                <w:szCs w:val="18"/>
              </w:rPr>
              <w:t xml:space="preserve">violation des règles antidopage </w:t>
            </w:r>
            <w:r w:rsidRPr="00DF6430">
              <w:rPr>
                <w:color w:val="404040" w:themeColor="text1" w:themeTint="BF"/>
                <w:sz w:val="18"/>
                <w:szCs w:val="18"/>
              </w:rPr>
              <w:t>dont vous êtes accusé, les preuves que vous fournissez pour votre défense et la décision de vous infliger ou non une sanction.</w:t>
            </w:r>
          </w:p>
        </w:tc>
        <w:tc>
          <w:tcPr>
            <w:tcW w:w="3240" w:type="dxa"/>
            <w:shd w:val="clear" w:color="auto" w:fill="C8EBF0"/>
          </w:tcPr>
          <w:p w14:paraId="6C05C4FD" w14:textId="5718033E" w:rsidR="0087135D" w:rsidRPr="00986111" w:rsidRDefault="0071536F" w:rsidP="0087135D">
            <w:pPr>
              <w:spacing w:before="120" w:after="120" w:line="276" w:lineRule="auto"/>
              <w:ind w:left="75"/>
              <w:contextualSpacing w:val="0"/>
              <w:rPr>
                <w:rFonts w:ascii="Arial Black" w:hAnsi="Arial Black"/>
                <w:b/>
                <w:bCs/>
                <w:color w:val="404040" w:themeColor="text1" w:themeTint="BF"/>
                <w:sz w:val="18"/>
                <w:szCs w:val="18"/>
              </w:rPr>
            </w:pPr>
            <w:r w:rsidRPr="0087135D">
              <w:rPr>
                <w:rFonts w:ascii="Arial Black" w:hAnsi="Arial Black"/>
                <w:b/>
                <w:bCs/>
                <w:color w:val="404040" w:themeColor="text1" w:themeTint="BF"/>
                <w:sz w:val="18"/>
                <w:szCs w:val="18"/>
              </w:rPr>
              <w:drawing>
                <wp:anchor distT="0" distB="0" distL="114300" distR="114300" simplePos="0" relativeHeight="251662336" behindDoc="0" locked="0" layoutInCell="1" allowOverlap="1" wp14:anchorId="0899B336" wp14:editId="0B7CDE62">
                  <wp:simplePos x="0" y="0"/>
                  <wp:positionH relativeFrom="column">
                    <wp:posOffset>45720</wp:posOffset>
                  </wp:positionH>
                  <wp:positionV relativeFrom="paragraph">
                    <wp:posOffset>73025</wp:posOffset>
                  </wp:positionV>
                  <wp:extent cx="280670" cy="286385"/>
                  <wp:effectExtent l="0" t="0" r="508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01519" name="Picture 4"/>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80670" cy="286385"/>
                          </a:xfrm>
                          <a:prstGeom prst="rect">
                            <a:avLst/>
                          </a:prstGeom>
                          <a:noFill/>
                        </pic:spPr>
                      </pic:pic>
                    </a:graphicData>
                  </a:graphic>
                </wp:anchor>
              </w:drawing>
            </w:r>
            <w:r w:rsidRPr="0087135D">
              <w:rPr>
                <w:rFonts w:ascii="Arial Black" w:hAnsi="Arial Black"/>
                <w:b/>
                <w:bCs/>
                <w:color w:val="404040" w:themeColor="text1" w:themeTint="BF"/>
                <w:sz w:val="18"/>
                <w:szCs w:val="18"/>
              </w:rPr>
              <w:t>Informations liées à une enquête</w:t>
            </w:r>
            <w:r w:rsidR="00DD797F">
              <w:rPr>
                <w:b/>
                <w:bCs/>
                <w:color w:val="404040" w:themeColor="text1" w:themeTint="BF"/>
                <w:sz w:val="18"/>
                <w:szCs w:val="18"/>
              </w:rPr>
              <w:t>,</w:t>
            </w:r>
            <w:r w:rsidRPr="0087135D">
              <w:rPr>
                <w:color w:val="404040" w:themeColor="text1" w:themeTint="BF"/>
                <w:sz w:val="18"/>
                <w:szCs w:val="18"/>
              </w:rPr>
              <w:t xml:space="preserve"> si nous soupçonnons que vous avez enfreint les règles antidopage. Il peut s'agir d'informations ou de preuves obtenues lors de recherches en source ouverte, auprès de témoins et d'autres sources confidentielles, ou par le biais d'une coopération avec les forces de l'ordre.</w:t>
            </w:r>
          </w:p>
        </w:tc>
      </w:tr>
    </w:tbl>
    <w:p w14:paraId="54C16752" w14:textId="77777777" w:rsidR="006110BC" w:rsidRPr="006110BC" w:rsidRDefault="006D0BDA" w:rsidP="00DD797F">
      <w:pPr>
        <w:pStyle w:val="BASICBULLET"/>
        <w:numPr>
          <w:ilvl w:val="0"/>
          <w:numId w:val="0"/>
        </w:numPr>
        <w:contextualSpacing w:val="0"/>
        <w:rPr>
          <w:b/>
          <w:bCs/>
          <w:color w:val="404040" w:themeColor="text1" w:themeTint="BF"/>
          <w:sz w:val="20"/>
          <w:szCs w:val="20"/>
        </w:rPr>
      </w:pPr>
    </w:p>
    <w:p w14:paraId="5610A3F4" w14:textId="42BA8848" w:rsidR="006C5F39" w:rsidRPr="00DD797F" w:rsidRDefault="0071536F" w:rsidP="00DD797F">
      <w:pPr>
        <w:pBdr>
          <w:top w:val="dashSmallGap" w:sz="12" w:space="1" w:color="76CED9"/>
          <w:left w:val="dashSmallGap" w:sz="12" w:space="4" w:color="76CED9"/>
          <w:bottom w:val="dashSmallGap" w:sz="12" w:space="1" w:color="76CED9"/>
          <w:right w:val="dashSmallGap" w:sz="12" w:space="4" w:color="76CED9"/>
        </w:pBdr>
        <w:shd w:val="clear" w:color="auto" w:fill="F2F2F2" w:themeFill="background1" w:themeFillShade="F2"/>
        <w:spacing w:after="120" w:line="276" w:lineRule="auto"/>
        <w:ind w:right="187"/>
        <w:jc w:val="both"/>
        <w:rPr>
          <w:rFonts w:eastAsiaTheme="minorHAnsi" w:cstheme="minorBidi"/>
          <w:noProof w:val="0"/>
          <w:color w:val="404040" w:themeColor="text1" w:themeTint="BF"/>
          <w:sz w:val="20"/>
          <w:szCs w:val="22"/>
          <w:lang w:val="fr-CA"/>
        </w:rPr>
      </w:pPr>
      <w:r w:rsidRPr="00B77ED6">
        <w:rPr>
          <w:rFonts w:eastAsiaTheme="minorHAnsi" w:cstheme="minorBidi"/>
          <w:noProof w:val="0"/>
          <w:color w:val="404040" w:themeColor="text1" w:themeTint="BF"/>
          <w:sz w:val="20"/>
          <w:szCs w:val="22"/>
          <w:lang w:val="fr-CA"/>
        </w:rPr>
        <w:t>Note : Modifiez pour ajouter tout autre type de renseignements personnels que vous recueillez,</w:t>
      </w:r>
      <w:r w:rsidR="00DD797F">
        <w:rPr>
          <w:rFonts w:eastAsiaTheme="minorHAnsi" w:cstheme="minorBidi"/>
          <w:noProof w:val="0"/>
          <w:color w:val="404040" w:themeColor="text1" w:themeTint="BF"/>
          <w:sz w:val="20"/>
          <w:szCs w:val="22"/>
          <w:lang w:val="fr-CA"/>
        </w:rPr>
        <w:t xml:space="preserve"> </w:t>
      </w:r>
      <w:r w:rsidRPr="00B77ED6">
        <w:rPr>
          <w:rFonts w:eastAsiaTheme="minorHAnsi" w:cstheme="minorBidi"/>
          <w:noProof w:val="0"/>
          <w:color w:val="404040" w:themeColor="text1" w:themeTint="BF"/>
          <w:sz w:val="20"/>
          <w:szCs w:val="22"/>
          <w:lang w:val="fr-CA"/>
        </w:rPr>
        <w:t>par exemple, utilisez-vous des données sur les performances ? Utilisez-vous des systèmes qui recueillent des données techniques ?</w:t>
      </w:r>
      <w:r>
        <w:rPr>
          <w:rFonts w:ascii="Arial Black" w:hAnsi="Arial Black"/>
        </w:rPr>
        <w:br w:type="page"/>
      </w:r>
    </w:p>
    <w:p w14:paraId="576EBD5A" w14:textId="77777777" w:rsidR="009D484E" w:rsidRPr="002576D4" w:rsidRDefault="0071536F" w:rsidP="007A7C53">
      <w:pPr>
        <w:pStyle w:val="Title1"/>
        <w:pBdr>
          <w:bottom w:val="single" w:sz="12" w:space="1" w:color="76CED9"/>
        </w:pBdr>
        <w:rPr>
          <w:rFonts w:ascii="Arial Black" w:hAnsi="Arial Black"/>
        </w:rPr>
      </w:pPr>
      <w:r w:rsidRPr="002576D4">
        <w:rPr>
          <w:rFonts w:ascii="Arial Black" w:hAnsi="Arial Black"/>
        </w:rPr>
        <w:lastRenderedPageBreak/>
        <w:t>Comment et pourquoi nous utilisons les renseignements personnels</w:t>
      </w:r>
    </w:p>
    <w:p w14:paraId="4E630D3F" w14:textId="77777777" w:rsidR="004A4FED" w:rsidRDefault="006D0BDA" w:rsidP="009D484E">
      <w:pPr>
        <w:spacing w:line="276" w:lineRule="auto"/>
        <w:jc w:val="both"/>
        <w:rPr>
          <w:color w:val="404040" w:themeColor="text1" w:themeTint="BF"/>
          <w:sz w:val="20"/>
          <w:szCs w:val="20"/>
        </w:rPr>
      </w:pPr>
    </w:p>
    <w:p w14:paraId="490004C6" w14:textId="5408D18F" w:rsidR="000965D6" w:rsidRDefault="0071536F" w:rsidP="00881E76">
      <w:pPr>
        <w:spacing w:line="276" w:lineRule="auto"/>
        <w:contextualSpacing w:val="0"/>
        <w:jc w:val="both"/>
        <w:rPr>
          <w:color w:val="404040" w:themeColor="text1" w:themeTint="BF"/>
          <w:sz w:val="20"/>
          <w:szCs w:val="20"/>
        </w:rPr>
      </w:pPr>
      <w:r>
        <w:rPr>
          <w:color w:val="404040" w:themeColor="text1" w:themeTint="BF"/>
          <w:sz w:val="20"/>
          <w:szCs w:val="20"/>
        </w:rPr>
        <w:t xml:space="preserve">Notre rôle en tant qu'organisation antidopage (OAD) est de détecter, dissuader et prévenir le dopage dans le sport, conformément au Code, aux Standards internationaux (SI), et à nos </w:t>
      </w:r>
      <w:sdt>
        <w:sdtPr>
          <w:rPr>
            <w:color w:val="404040" w:themeColor="text1" w:themeTint="BF"/>
            <w:sz w:val="20"/>
            <w:szCs w:val="20"/>
          </w:rPr>
          <w:id w:val="-589393422"/>
          <w:placeholder>
            <w:docPart w:val="F5D0F2C5263F4155BD62256C32AFC6BE"/>
          </w:placeholder>
          <w:showingPlcHdr/>
          <w:text/>
        </w:sdtPr>
        <w:sdtEndPr/>
        <w:sdtContent>
          <w:r w:rsidRPr="009D484E">
            <w:rPr>
              <w:color w:val="404040" w:themeColor="text1" w:themeTint="BF"/>
              <w:sz w:val="20"/>
              <w:szCs w:val="20"/>
              <w:highlight w:val="yellow"/>
            </w:rPr>
            <w:t>[insérer les règles antidopage de l'OAD]</w:t>
          </w:r>
        </w:sdtContent>
      </w:sdt>
      <w:r w:rsidRPr="009D484E">
        <w:rPr>
          <w:color w:val="404040" w:themeColor="text1" w:themeTint="BF"/>
          <w:sz w:val="20"/>
          <w:szCs w:val="20"/>
        </w:rPr>
        <w:t>. Cela implique l'utilisation de renseignements personnels pour mener les activités antidopage suivantes</w:t>
      </w:r>
      <w:r w:rsidR="00DD797F">
        <w:rPr>
          <w:color w:val="404040" w:themeColor="text1" w:themeTint="BF"/>
          <w:sz w:val="20"/>
          <w:szCs w:val="20"/>
        </w:rPr>
        <w:t> :</w:t>
      </w:r>
      <w:r w:rsidRPr="009D484E">
        <w:rPr>
          <w:color w:val="404040" w:themeColor="text1" w:themeTint="BF"/>
          <w:sz w:val="20"/>
          <w:szCs w:val="20"/>
        </w:rPr>
        <w:t xml:space="preserve"> </w:t>
      </w:r>
    </w:p>
    <w:tbl>
      <w:tblPr>
        <w:tblStyle w:val="TableGrid"/>
        <w:tblpPr w:leftFromText="180" w:rightFromText="180" w:vertAnchor="page" w:horzAnchor="margin" w:tblpXSpec="right" w:tblpY="3796"/>
        <w:tblOverlap w:val="nev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insideV w:val="single" w:sz="12" w:space="0" w:color="FFFFFF"/>
        </w:tblBorders>
        <w:tblLayout w:type="fixed"/>
        <w:tblLook w:val="04A0" w:firstRow="1" w:lastRow="0" w:firstColumn="1" w:lastColumn="0" w:noHBand="0" w:noVBand="1"/>
      </w:tblPr>
      <w:tblGrid>
        <w:gridCol w:w="5385"/>
        <w:gridCol w:w="540"/>
        <w:gridCol w:w="16"/>
        <w:gridCol w:w="524"/>
        <w:gridCol w:w="33"/>
        <w:gridCol w:w="556"/>
        <w:gridCol w:w="47"/>
        <w:gridCol w:w="510"/>
        <w:gridCol w:w="30"/>
        <w:gridCol w:w="526"/>
        <w:gridCol w:w="14"/>
        <w:gridCol w:w="543"/>
        <w:gridCol w:w="540"/>
        <w:gridCol w:w="16"/>
        <w:gridCol w:w="560"/>
      </w:tblGrid>
      <w:tr w:rsidR="002E5795" w14:paraId="5BE2F6B7" w14:textId="77777777" w:rsidTr="00DD797F">
        <w:trPr>
          <w:trHeight w:val="432"/>
        </w:trPr>
        <w:tc>
          <w:tcPr>
            <w:tcW w:w="5385" w:type="dxa"/>
            <w:vMerge w:val="restart"/>
            <w:shd w:val="clear" w:color="auto" w:fill="76CED9"/>
          </w:tcPr>
          <w:p w14:paraId="20C4066F" w14:textId="77777777" w:rsidR="001E4F63" w:rsidRPr="005476D9" w:rsidRDefault="006D0BDA" w:rsidP="001E4F63">
            <w:pPr>
              <w:spacing w:before="120" w:after="120"/>
              <w:ind w:left="0"/>
              <w:contextualSpacing w:val="0"/>
              <w:jc w:val="center"/>
              <w:rPr>
                <w:rFonts w:ascii="Arial Black" w:hAnsi="Arial Black"/>
                <w:b/>
                <w:bCs/>
                <w:color w:val="404040" w:themeColor="text1" w:themeTint="BF"/>
                <w:sz w:val="20"/>
                <w:szCs w:val="20"/>
              </w:rPr>
            </w:pPr>
          </w:p>
          <w:p w14:paraId="1B379662" w14:textId="77777777" w:rsidR="001E4F63" w:rsidRPr="005476D9" w:rsidRDefault="0071536F" w:rsidP="001E4F63">
            <w:pPr>
              <w:spacing w:before="120" w:after="120"/>
              <w:ind w:left="0"/>
              <w:contextualSpacing w:val="0"/>
              <w:jc w:val="center"/>
              <w:rPr>
                <w:rFonts w:ascii="Arial Black" w:hAnsi="Arial Black"/>
                <w:b/>
                <w:bCs/>
                <w:color w:val="404040" w:themeColor="text1" w:themeTint="BF"/>
                <w:sz w:val="20"/>
                <w:szCs w:val="20"/>
              </w:rPr>
            </w:pPr>
            <w:r w:rsidRPr="005476D9">
              <w:rPr>
                <w:rFonts w:ascii="Arial Black" w:hAnsi="Arial Black"/>
                <w:b/>
                <w:bCs/>
                <w:color w:val="404040" w:themeColor="text1" w:themeTint="BF"/>
                <w:sz w:val="20"/>
                <w:szCs w:val="20"/>
              </w:rPr>
              <w:t>Activités antidopage</w:t>
            </w:r>
          </w:p>
        </w:tc>
        <w:tc>
          <w:tcPr>
            <w:tcW w:w="4452" w:type="dxa"/>
            <w:gridSpan w:val="14"/>
            <w:shd w:val="clear" w:color="auto" w:fill="76CED9"/>
          </w:tcPr>
          <w:p w14:paraId="3E910112" w14:textId="77777777" w:rsidR="001E4F63" w:rsidRPr="005476D9" w:rsidRDefault="0071536F" w:rsidP="001E4F63">
            <w:pPr>
              <w:spacing w:before="120" w:after="120"/>
              <w:ind w:left="0"/>
              <w:contextualSpacing w:val="0"/>
              <w:jc w:val="center"/>
              <w:rPr>
                <w:rFonts w:ascii="Arial Black" w:hAnsi="Arial Black"/>
                <w:b/>
                <w:bCs/>
                <w:color w:val="404040" w:themeColor="text1" w:themeTint="BF"/>
                <w:sz w:val="20"/>
                <w:szCs w:val="20"/>
              </w:rPr>
            </w:pPr>
            <w:r w:rsidRPr="005476D9">
              <w:rPr>
                <w:rFonts w:ascii="Arial Black" w:hAnsi="Arial Black"/>
                <w:b/>
                <w:bCs/>
                <w:color w:val="404040" w:themeColor="text1" w:themeTint="BF"/>
                <w:sz w:val="20"/>
                <w:szCs w:val="20"/>
              </w:rPr>
              <w:t>Principaux types de renseignements personnels utilisés pour chaque activité</w:t>
            </w:r>
          </w:p>
        </w:tc>
      </w:tr>
      <w:tr w:rsidR="002E5795" w14:paraId="54CB80C6" w14:textId="77777777" w:rsidTr="00DD797F">
        <w:trPr>
          <w:trHeight w:val="453"/>
        </w:trPr>
        <w:tc>
          <w:tcPr>
            <w:tcW w:w="5385" w:type="dxa"/>
            <w:vMerge/>
            <w:shd w:val="clear" w:color="auto" w:fill="76CED9"/>
          </w:tcPr>
          <w:p w14:paraId="2D1FA8E4" w14:textId="77777777" w:rsidR="001E4F63" w:rsidRPr="006420B4" w:rsidRDefault="006D0BDA" w:rsidP="001E4F63">
            <w:pPr>
              <w:spacing w:before="60" w:after="60"/>
              <w:ind w:left="0"/>
              <w:contextualSpacing w:val="0"/>
              <w:jc w:val="both"/>
              <w:rPr>
                <w:color w:val="404040" w:themeColor="text1" w:themeTint="BF"/>
                <w:sz w:val="20"/>
                <w:szCs w:val="20"/>
              </w:rPr>
            </w:pPr>
          </w:p>
        </w:tc>
        <w:tc>
          <w:tcPr>
            <w:tcW w:w="556" w:type="dxa"/>
            <w:gridSpan w:val="2"/>
            <w:shd w:val="clear" w:color="auto" w:fill="76CED9"/>
          </w:tcPr>
          <w:p w14:paraId="329F0793" w14:textId="77777777" w:rsidR="001E4F63" w:rsidRPr="00B77ED6" w:rsidRDefault="0071536F" w:rsidP="001E4F63">
            <w:pPr>
              <w:spacing w:before="120" w:after="120" w:line="276" w:lineRule="auto"/>
              <w:ind w:left="0"/>
              <w:contextualSpacing w:val="0"/>
              <w:jc w:val="both"/>
              <w:rPr>
                <w:rFonts w:ascii="Arial Black" w:hAnsi="Arial Black"/>
                <w:b/>
                <w:bCs/>
                <w:color w:val="404040" w:themeColor="text1" w:themeTint="BF"/>
                <w:sz w:val="20"/>
                <w:szCs w:val="20"/>
                <w:lang w:val="fr-CA"/>
              </w:rPr>
            </w:pPr>
            <w:r w:rsidRPr="006110BC">
              <w:rPr>
                <w:rFonts w:ascii="Arial Black" w:hAnsi="Arial Black"/>
                <w:color w:val="404040" w:themeColor="text1" w:themeTint="BF"/>
                <w:sz w:val="20"/>
                <w:szCs w:val="20"/>
                <w:lang w:val="es-ES_tradnl" w:eastAsia="es-ES_tradnl"/>
              </w:rPr>
              <w:drawing>
                <wp:anchor distT="0" distB="0" distL="114300" distR="114300" simplePos="0" relativeHeight="251671552" behindDoc="0" locked="0" layoutInCell="1" allowOverlap="1" wp14:anchorId="506C1F2E" wp14:editId="5EF50FC9">
                  <wp:simplePos x="0" y="0"/>
                  <wp:positionH relativeFrom="column">
                    <wp:posOffset>-18415</wp:posOffset>
                  </wp:positionH>
                  <wp:positionV relativeFrom="paragraph">
                    <wp:posOffset>58420</wp:posOffset>
                  </wp:positionV>
                  <wp:extent cx="210312" cy="246888"/>
                  <wp:effectExtent l="0" t="0" r="0" b="1270"/>
                  <wp:wrapNone/>
                  <wp:docPr id="3808" name="Graphic 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42319"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0312" cy="246888"/>
                          </a:xfrm>
                          <a:prstGeom prst="rect">
                            <a:avLst/>
                          </a:prstGeom>
                        </pic:spPr>
                      </pic:pic>
                    </a:graphicData>
                  </a:graphic>
                  <wp14:sizeRelH relativeFrom="page">
                    <wp14:pctWidth>0</wp14:pctWidth>
                  </wp14:sizeRelH>
                  <wp14:sizeRelV relativeFrom="page">
                    <wp14:pctHeight>0</wp14:pctHeight>
                  </wp14:sizeRelV>
                </wp:anchor>
              </w:drawing>
            </w:r>
          </w:p>
        </w:tc>
        <w:tc>
          <w:tcPr>
            <w:tcW w:w="557" w:type="dxa"/>
            <w:gridSpan w:val="2"/>
            <w:shd w:val="clear" w:color="auto" w:fill="76CED9"/>
          </w:tcPr>
          <w:p w14:paraId="19F25697" w14:textId="77777777" w:rsidR="001E4F63" w:rsidRPr="00B77ED6" w:rsidRDefault="0071536F" w:rsidP="001E4F63">
            <w:pPr>
              <w:spacing w:before="120" w:after="120" w:line="276" w:lineRule="auto"/>
              <w:ind w:left="0"/>
              <w:contextualSpacing w:val="0"/>
              <w:jc w:val="both"/>
              <w:rPr>
                <w:rFonts w:ascii="Arial Black" w:hAnsi="Arial Black"/>
                <w:b/>
                <w:bCs/>
                <w:color w:val="404040" w:themeColor="text1" w:themeTint="BF"/>
                <w:sz w:val="20"/>
                <w:szCs w:val="20"/>
                <w:lang w:val="fr-CA"/>
              </w:rPr>
            </w:pPr>
            <w:r w:rsidRPr="006110BC">
              <w:rPr>
                <w:rFonts w:ascii="Arial Black" w:hAnsi="Arial Black"/>
                <w:b/>
                <w:bCs/>
                <w:color w:val="404040" w:themeColor="text1" w:themeTint="BF"/>
                <w:sz w:val="20"/>
                <w:szCs w:val="20"/>
                <w:lang w:val="en-CA"/>
              </w:rPr>
              <w:drawing>
                <wp:anchor distT="0" distB="0" distL="114300" distR="114300" simplePos="0" relativeHeight="251668480" behindDoc="0" locked="0" layoutInCell="1" allowOverlap="1" wp14:anchorId="7A6B7752" wp14:editId="07CD74D0">
                  <wp:simplePos x="0" y="0"/>
                  <wp:positionH relativeFrom="column">
                    <wp:posOffset>-39370</wp:posOffset>
                  </wp:positionH>
                  <wp:positionV relativeFrom="paragraph">
                    <wp:posOffset>68887</wp:posOffset>
                  </wp:positionV>
                  <wp:extent cx="227566" cy="227566"/>
                  <wp:effectExtent l="0" t="0" r="1270" b="1270"/>
                  <wp:wrapNone/>
                  <wp:docPr id="3809"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36596" name="webina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566" cy="227566"/>
                          </a:xfrm>
                          <a:prstGeom prst="rect">
                            <a:avLst/>
                          </a:prstGeom>
                        </pic:spPr>
                      </pic:pic>
                    </a:graphicData>
                  </a:graphic>
                  <wp14:sizeRelH relativeFrom="page">
                    <wp14:pctWidth>0</wp14:pctWidth>
                  </wp14:sizeRelH>
                  <wp14:sizeRelV relativeFrom="page">
                    <wp14:pctHeight>0</wp14:pctHeight>
                  </wp14:sizeRelV>
                </wp:anchor>
              </w:drawing>
            </w:r>
          </w:p>
        </w:tc>
        <w:tc>
          <w:tcPr>
            <w:tcW w:w="556" w:type="dxa"/>
            <w:shd w:val="clear" w:color="auto" w:fill="76CED9"/>
          </w:tcPr>
          <w:p w14:paraId="00F09D93" w14:textId="7C79A54C" w:rsidR="001E4F63" w:rsidRPr="00B77ED6" w:rsidRDefault="00DD797F" w:rsidP="00DD797F">
            <w:pPr>
              <w:spacing w:before="120" w:after="120" w:line="276" w:lineRule="auto"/>
              <w:ind w:left="0"/>
              <w:contextualSpacing w:val="0"/>
              <w:rPr>
                <w:rFonts w:ascii="Arial Black" w:hAnsi="Arial Black"/>
                <w:b/>
                <w:bCs/>
                <w:color w:val="404040" w:themeColor="text1" w:themeTint="BF"/>
                <w:sz w:val="20"/>
                <w:szCs w:val="20"/>
                <w:lang w:val="fr-CA"/>
              </w:rPr>
            </w:pPr>
            <w:r>
              <w:rPr>
                <w:rFonts w:ascii="Arial Black" w:hAnsi="Arial Black"/>
                <w:b/>
                <w:bCs/>
                <w:color w:val="404040" w:themeColor="text1" w:themeTint="BF"/>
                <w:sz w:val="20"/>
                <w:szCs w:val="20"/>
                <w:lang w:val="fr-CA"/>
              </w:rPr>
              <w:drawing>
                <wp:inline distT="0" distB="0" distL="0" distR="0" wp14:anchorId="7F622068" wp14:editId="66FBDDE4">
                  <wp:extent cx="262255" cy="2317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255" cy="231775"/>
                          </a:xfrm>
                          <a:prstGeom prst="rect">
                            <a:avLst/>
                          </a:prstGeom>
                          <a:noFill/>
                        </pic:spPr>
                      </pic:pic>
                    </a:graphicData>
                  </a:graphic>
                </wp:inline>
              </w:drawing>
            </w:r>
          </w:p>
        </w:tc>
        <w:tc>
          <w:tcPr>
            <w:tcW w:w="557" w:type="dxa"/>
            <w:gridSpan w:val="2"/>
            <w:shd w:val="clear" w:color="auto" w:fill="76CED9"/>
          </w:tcPr>
          <w:p w14:paraId="29D9C527" w14:textId="77777777" w:rsidR="001E4F63" w:rsidRPr="00B77ED6" w:rsidRDefault="0071536F" w:rsidP="001E4F63">
            <w:pPr>
              <w:spacing w:before="120" w:after="120" w:line="276" w:lineRule="auto"/>
              <w:ind w:left="0"/>
              <w:contextualSpacing w:val="0"/>
              <w:jc w:val="both"/>
              <w:rPr>
                <w:rFonts w:ascii="Arial Black" w:hAnsi="Arial Black"/>
                <w:b/>
                <w:bCs/>
                <w:color w:val="404040" w:themeColor="text1" w:themeTint="BF"/>
                <w:sz w:val="20"/>
                <w:szCs w:val="20"/>
                <w:lang w:val="fr-CA"/>
              </w:rPr>
            </w:pPr>
            <w:r w:rsidRPr="0082434F">
              <w:rPr>
                <w:color w:val="404040" w:themeColor="text1" w:themeTint="BF"/>
                <w:sz w:val="20"/>
                <w:szCs w:val="20"/>
              </w:rPr>
              <w:drawing>
                <wp:anchor distT="0" distB="0" distL="114300" distR="114300" simplePos="0" relativeHeight="251672576" behindDoc="0" locked="0" layoutInCell="1" allowOverlap="1" wp14:anchorId="385402CE" wp14:editId="09FC6C4F">
                  <wp:simplePos x="0" y="0"/>
                  <wp:positionH relativeFrom="column">
                    <wp:posOffset>-40333</wp:posOffset>
                  </wp:positionH>
                  <wp:positionV relativeFrom="paragraph">
                    <wp:posOffset>57150</wp:posOffset>
                  </wp:positionV>
                  <wp:extent cx="233968" cy="233968"/>
                  <wp:effectExtent l="0" t="0" r="0" b="0"/>
                  <wp:wrapNone/>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89563" name="WADA-icons-test-tub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3968" cy="233968"/>
                          </a:xfrm>
                          <a:prstGeom prst="rect">
                            <a:avLst/>
                          </a:prstGeom>
                        </pic:spPr>
                      </pic:pic>
                    </a:graphicData>
                  </a:graphic>
                  <wp14:sizeRelH relativeFrom="margin">
                    <wp14:pctWidth>0</wp14:pctWidth>
                  </wp14:sizeRelH>
                  <wp14:sizeRelV relativeFrom="margin">
                    <wp14:pctHeight>0</wp14:pctHeight>
                  </wp14:sizeRelV>
                </wp:anchor>
              </w:drawing>
            </w:r>
          </w:p>
        </w:tc>
        <w:tc>
          <w:tcPr>
            <w:tcW w:w="556" w:type="dxa"/>
            <w:gridSpan w:val="2"/>
            <w:shd w:val="clear" w:color="auto" w:fill="76CED9"/>
          </w:tcPr>
          <w:p w14:paraId="226D3E37" w14:textId="77777777" w:rsidR="001E4F63" w:rsidRPr="00B77ED6" w:rsidRDefault="0071536F" w:rsidP="001E4F63">
            <w:pPr>
              <w:spacing w:before="120" w:after="120" w:line="276" w:lineRule="auto"/>
              <w:ind w:left="0"/>
              <w:contextualSpacing w:val="0"/>
              <w:jc w:val="both"/>
              <w:rPr>
                <w:rFonts w:ascii="Arial Black" w:hAnsi="Arial Black"/>
                <w:b/>
                <w:bCs/>
                <w:color w:val="404040" w:themeColor="text1" w:themeTint="BF"/>
                <w:sz w:val="20"/>
                <w:szCs w:val="20"/>
                <w:lang w:val="fr-CA"/>
              </w:rPr>
            </w:pPr>
            <w:r>
              <w:rPr>
                <w:color w:val="000000" w:themeColor="text1"/>
                <w:sz w:val="20"/>
                <w:szCs w:val="20"/>
              </w:rPr>
              <w:drawing>
                <wp:anchor distT="0" distB="0" distL="114300" distR="114300" simplePos="0" relativeHeight="251673600" behindDoc="0" locked="0" layoutInCell="1" allowOverlap="1" wp14:anchorId="33D3D383" wp14:editId="606626FF">
                  <wp:simplePos x="0" y="0"/>
                  <wp:positionH relativeFrom="column">
                    <wp:posOffset>-44778</wp:posOffset>
                  </wp:positionH>
                  <wp:positionV relativeFrom="paragraph">
                    <wp:posOffset>49530</wp:posOffset>
                  </wp:positionV>
                  <wp:extent cx="241956" cy="241956"/>
                  <wp:effectExtent l="0" t="0" r="5715" b="5715"/>
                  <wp:wrapNone/>
                  <wp:docPr id="40" name="Picture 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ADA-icons-abp.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1956" cy="241956"/>
                          </a:xfrm>
                          <a:prstGeom prst="rect">
                            <a:avLst/>
                          </a:prstGeom>
                        </pic:spPr>
                      </pic:pic>
                    </a:graphicData>
                  </a:graphic>
                  <wp14:sizeRelH relativeFrom="margin">
                    <wp14:pctWidth>0</wp14:pctWidth>
                  </wp14:sizeRelH>
                  <wp14:sizeRelV relativeFrom="margin">
                    <wp14:pctHeight>0</wp14:pctHeight>
                  </wp14:sizeRelV>
                </wp:anchor>
              </w:drawing>
            </w:r>
          </w:p>
        </w:tc>
        <w:tc>
          <w:tcPr>
            <w:tcW w:w="557" w:type="dxa"/>
            <w:gridSpan w:val="2"/>
            <w:shd w:val="clear" w:color="auto" w:fill="76CED9"/>
          </w:tcPr>
          <w:p w14:paraId="53F8892D" w14:textId="77777777" w:rsidR="001E4F63" w:rsidRPr="00B77ED6" w:rsidRDefault="0071536F" w:rsidP="001E4F63">
            <w:pPr>
              <w:spacing w:before="120" w:after="120" w:line="276" w:lineRule="auto"/>
              <w:ind w:left="0"/>
              <w:contextualSpacing w:val="0"/>
              <w:jc w:val="both"/>
              <w:rPr>
                <w:rFonts w:ascii="Arial Black" w:hAnsi="Arial Black"/>
                <w:b/>
                <w:bCs/>
                <w:color w:val="404040" w:themeColor="text1" w:themeTint="BF"/>
                <w:sz w:val="20"/>
                <w:szCs w:val="20"/>
                <w:lang w:val="fr-CA"/>
              </w:rPr>
            </w:pPr>
            <w:r>
              <w:rPr>
                <w:rFonts w:ascii="Arial Black" w:hAnsi="Arial Black"/>
                <w:b/>
                <w:bCs/>
                <w:color w:val="000000" w:themeColor="text1"/>
                <w:sz w:val="20"/>
                <w:szCs w:val="20"/>
              </w:rPr>
              <w:drawing>
                <wp:anchor distT="0" distB="0" distL="114300" distR="114300" simplePos="0" relativeHeight="251674624" behindDoc="0" locked="0" layoutInCell="1" allowOverlap="1" wp14:anchorId="49F2FFBE" wp14:editId="0A4A0693">
                  <wp:simplePos x="0" y="0"/>
                  <wp:positionH relativeFrom="column">
                    <wp:posOffset>-47625</wp:posOffset>
                  </wp:positionH>
                  <wp:positionV relativeFrom="paragraph">
                    <wp:posOffset>33348</wp:posOffset>
                  </wp:positionV>
                  <wp:extent cx="262622" cy="262622"/>
                  <wp:effectExtent l="0" t="0" r="4445" b="4445"/>
                  <wp:wrapNone/>
                  <wp:docPr id="45" name="Picture 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12617" name="WADA-icons-medical-inf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2622" cy="262622"/>
                          </a:xfrm>
                          <a:prstGeom prst="rect">
                            <a:avLst/>
                          </a:prstGeom>
                        </pic:spPr>
                      </pic:pic>
                    </a:graphicData>
                  </a:graphic>
                  <wp14:sizeRelH relativeFrom="margin">
                    <wp14:pctWidth>0</wp14:pctWidth>
                  </wp14:sizeRelH>
                  <wp14:sizeRelV relativeFrom="margin">
                    <wp14:pctHeight>0</wp14:pctHeight>
                  </wp14:sizeRelV>
                </wp:anchor>
              </w:drawing>
            </w:r>
          </w:p>
        </w:tc>
        <w:tc>
          <w:tcPr>
            <w:tcW w:w="556" w:type="dxa"/>
            <w:gridSpan w:val="2"/>
            <w:shd w:val="clear" w:color="auto" w:fill="76CED9"/>
          </w:tcPr>
          <w:p w14:paraId="00B36698" w14:textId="77777777" w:rsidR="001E4F63" w:rsidRPr="00B77ED6" w:rsidRDefault="0071536F" w:rsidP="001E4F63">
            <w:pPr>
              <w:spacing w:before="120" w:after="120" w:line="276" w:lineRule="auto"/>
              <w:ind w:left="0"/>
              <w:contextualSpacing w:val="0"/>
              <w:jc w:val="both"/>
              <w:rPr>
                <w:rFonts w:ascii="Arial Black" w:hAnsi="Arial Black"/>
                <w:b/>
                <w:bCs/>
                <w:color w:val="404040" w:themeColor="text1" w:themeTint="BF"/>
                <w:sz w:val="20"/>
                <w:szCs w:val="20"/>
                <w:lang w:val="fr-CA"/>
              </w:rPr>
            </w:pPr>
            <w:r>
              <w:rPr>
                <w:rFonts w:ascii="Arial Black" w:hAnsi="Arial Black"/>
                <w:b/>
                <w:bCs/>
                <w:color w:val="000000" w:themeColor="text1"/>
                <w:sz w:val="20"/>
                <w:szCs w:val="20"/>
              </w:rPr>
              <w:drawing>
                <wp:anchor distT="0" distB="0" distL="114300" distR="114300" simplePos="0" relativeHeight="251675648" behindDoc="0" locked="0" layoutInCell="1" allowOverlap="1" wp14:anchorId="54EAF41E" wp14:editId="54A3FE03">
                  <wp:simplePos x="0" y="0"/>
                  <wp:positionH relativeFrom="column">
                    <wp:posOffset>-33962</wp:posOffset>
                  </wp:positionH>
                  <wp:positionV relativeFrom="paragraph">
                    <wp:posOffset>49530</wp:posOffset>
                  </wp:positionV>
                  <wp:extent cx="225773" cy="225773"/>
                  <wp:effectExtent l="0" t="0" r="3175" b="3175"/>
                  <wp:wrapNone/>
                  <wp:docPr id="47" name="Picture 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06103" name="WADA-icons-gavel.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5773" cy="225773"/>
                          </a:xfrm>
                          <a:prstGeom prst="rect">
                            <a:avLst/>
                          </a:prstGeom>
                        </pic:spPr>
                      </pic:pic>
                    </a:graphicData>
                  </a:graphic>
                  <wp14:sizeRelH relativeFrom="margin">
                    <wp14:pctWidth>0</wp14:pctWidth>
                  </wp14:sizeRelH>
                  <wp14:sizeRelV relativeFrom="margin">
                    <wp14:pctHeight>0</wp14:pctHeight>
                  </wp14:sizeRelV>
                </wp:anchor>
              </w:drawing>
            </w:r>
          </w:p>
        </w:tc>
        <w:tc>
          <w:tcPr>
            <w:tcW w:w="557" w:type="dxa"/>
            <w:shd w:val="clear" w:color="auto" w:fill="76CED9"/>
          </w:tcPr>
          <w:p w14:paraId="7D738BEA" w14:textId="1B1B3C9E" w:rsidR="001E4F63" w:rsidRPr="00B77ED6" w:rsidRDefault="00DD797F" w:rsidP="001E4F63">
            <w:pPr>
              <w:spacing w:before="120" w:after="120" w:line="276" w:lineRule="auto"/>
              <w:ind w:left="0"/>
              <w:contextualSpacing w:val="0"/>
              <w:jc w:val="both"/>
              <w:rPr>
                <w:rFonts w:ascii="Arial Black" w:hAnsi="Arial Black"/>
                <w:b/>
                <w:bCs/>
                <w:color w:val="404040" w:themeColor="text1" w:themeTint="BF"/>
                <w:sz w:val="20"/>
                <w:szCs w:val="20"/>
                <w:lang w:val="fr-CA"/>
              </w:rPr>
            </w:pPr>
            <w:r>
              <w:rPr>
                <w:rFonts w:ascii="Arial Black" w:hAnsi="Arial Black"/>
                <w:b/>
                <w:bCs/>
                <w:color w:val="404040" w:themeColor="text1" w:themeTint="BF"/>
                <w:sz w:val="20"/>
                <w:szCs w:val="20"/>
                <w:lang w:val="fr-CA"/>
              </w:rPr>
              <w:drawing>
                <wp:inline distT="0" distB="0" distL="0" distR="0" wp14:anchorId="58A354F5" wp14:editId="288BFDBB">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inline>
              </w:drawing>
            </w:r>
          </w:p>
        </w:tc>
      </w:tr>
      <w:tr w:rsidR="002E5795" w14:paraId="42D7EF10" w14:textId="77777777" w:rsidTr="00DD797F">
        <w:trPr>
          <w:trHeight w:val="432"/>
        </w:trPr>
        <w:tc>
          <w:tcPr>
            <w:tcW w:w="5385" w:type="dxa"/>
            <w:shd w:val="clear" w:color="auto" w:fill="F2F2F2" w:themeFill="background1" w:themeFillShade="F2"/>
          </w:tcPr>
          <w:p w14:paraId="1E181F8C" w14:textId="77777777" w:rsidR="001E4F63" w:rsidRPr="009A303D" w:rsidRDefault="0071536F" w:rsidP="001E4F63">
            <w:pPr>
              <w:spacing w:before="60" w:after="60"/>
              <w:ind w:left="0"/>
              <w:contextualSpacing w:val="0"/>
              <w:jc w:val="both"/>
              <w:rPr>
                <w:color w:val="404040" w:themeColor="text1" w:themeTint="BF"/>
                <w:sz w:val="18"/>
                <w:szCs w:val="18"/>
              </w:rPr>
            </w:pPr>
            <w:r>
              <w:rPr>
                <w:color w:val="404040" w:themeColor="text1" w:themeTint="BF"/>
                <w:sz w:val="18"/>
                <w:szCs w:val="18"/>
              </w:rPr>
              <w:t>Vous fournir de l'éducation antidopage.</w:t>
            </w:r>
          </w:p>
        </w:tc>
        <w:tc>
          <w:tcPr>
            <w:tcW w:w="540" w:type="dxa"/>
            <w:shd w:val="clear" w:color="auto" w:fill="C8EBF0"/>
          </w:tcPr>
          <w:p w14:paraId="1E7EFBC1"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088CCFF1"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636" w:type="dxa"/>
            <w:gridSpan w:val="3"/>
            <w:shd w:val="clear" w:color="auto" w:fill="F2F2F2" w:themeFill="background1" w:themeFillShade="F2"/>
          </w:tcPr>
          <w:p w14:paraId="1D120634"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5784AE77"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1825E034"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0016DD9F"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0840CF1E"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76" w:type="dxa"/>
            <w:gridSpan w:val="2"/>
            <w:shd w:val="clear" w:color="auto" w:fill="F2F2F2" w:themeFill="background1" w:themeFillShade="F2"/>
          </w:tcPr>
          <w:p w14:paraId="395667C6"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r>
      <w:tr w:rsidR="002E5795" w14:paraId="2D61ABE9" w14:textId="77777777" w:rsidTr="00DD797F">
        <w:trPr>
          <w:trHeight w:val="432"/>
        </w:trPr>
        <w:tc>
          <w:tcPr>
            <w:tcW w:w="5385" w:type="dxa"/>
            <w:shd w:val="clear" w:color="auto" w:fill="F2F2F2" w:themeFill="background1" w:themeFillShade="F2"/>
            <w:vAlign w:val="center"/>
          </w:tcPr>
          <w:p w14:paraId="70FB2229" w14:textId="77777777" w:rsidR="001E4F63" w:rsidRPr="009A303D" w:rsidRDefault="0071536F" w:rsidP="001E4F63">
            <w:pPr>
              <w:spacing w:before="60" w:after="60"/>
              <w:ind w:left="0"/>
              <w:contextualSpacing w:val="0"/>
              <w:jc w:val="both"/>
              <w:rPr>
                <w:color w:val="404040" w:themeColor="text1" w:themeTint="BF"/>
                <w:sz w:val="18"/>
                <w:szCs w:val="18"/>
              </w:rPr>
            </w:pPr>
            <w:r>
              <w:rPr>
                <w:color w:val="404040" w:themeColor="text1" w:themeTint="BF"/>
                <w:sz w:val="18"/>
                <w:szCs w:val="18"/>
              </w:rPr>
              <w:t>Planifier et effectuer des contrôles antidopage, et vous localiser pour ces contrôles en utilisant les informations de localisation que vous soumettez.</w:t>
            </w:r>
          </w:p>
        </w:tc>
        <w:tc>
          <w:tcPr>
            <w:tcW w:w="540" w:type="dxa"/>
            <w:shd w:val="clear" w:color="auto" w:fill="C8EBF0"/>
          </w:tcPr>
          <w:p w14:paraId="6D5A6791"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40441C70"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636" w:type="dxa"/>
            <w:gridSpan w:val="3"/>
            <w:shd w:val="clear" w:color="auto" w:fill="C8EBF0"/>
          </w:tcPr>
          <w:p w14:paraId="1003CAC9"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7C87292D"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6843B156"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07F7122D"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2C810B56"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76" w:type="dxa"/>
            <w:gridSpan w:val="2"/>
            <w:shd w:val="clear" w:color="auto" w:fill="F2F2F2" w:themeFill="background1" w:themeFillShade="F2"/>
          </w:tcPr>
          <w:p w14:paraId="6D9CA48D"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r>
      <w:tr w:rsidR="002E5795" w14:paraId="6A2C03C3" w14:textId="77777777" w:rsidTr="00DD797F">
        <w:trPr>
          <w:trHeight w:val="432"/>
        </w:trPr>
        <w:tc>
          <w:tcPr>
            <w:tcW w:w="5385" w:type="dxa"/>
            <w:shd w:val="clear" w:color="auto" w:fill="F2F2F2" w:themeFill="background1" w:themeFillShade="F2"/>
          </w:tcPr>
          <w:p w14:paraId="170CD8B2" w14:textId="77777777" w:rsidR="001E4F63" w:rsidRPr="009A303D" w:rsidRDefault="0071536F" w:rsidP="001E4F63">
            <w:pPr>
              <w:spacing w:before="60" w:after="60"/>
              <w:ind w:left="0"/>
              <w:contextualSpacing w:val="0"/>
              <w:jc w:val="both"/>
              <w:rPr>
                <w:color w:val="404040" w:themeColor="text1" w:themeTint="BF"/>
                <w:sz w:val="18"/>
                <w:szCs w:val="18"/>
              </w:rPr>
            </w:pPr>
            <w:r>
              <w:rPr>
                <w:color w:val="404040" w:themeColor="text1" w:themeTint="BF"/>
                <w:sz w:val="18"/>
                <w:szCs w:val="18"/>
              </w:rPr>
              <w:t>Analyser les résultats de vos échantillons biologiques.</w:t>
            </w:r>
          </w:p>
        </w:tc>
        <w:tc>
          <w:tcPr>
            <w:tcW w:w="540" w:type="dxa"/>
            <w:shd w:val="clear" w:color="auto" w:fill="C8EBF0"/>
          </w:tcPr>
          <w:p w14:paraId="62E1F057"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10CE24FB"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636" w:type="dxa"/>
            <w:gridSpan w:val="3"/>
            <w:shd w:val="clear" w:color="auto" w:fill="F2F2F2" w:themeFill="background1" w:themeFillShade="F2"/>
          </w:tcPr>
          <w:p w14:paraId="4F6D6FD3"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3467C5CC"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0C1BFC47"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28A9E91D"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1960D5A7"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76" w:type="dxa"/>
            <w:gridSpan w:val="2"/>
            <w:shd w:val="clear" w:color="auto" w:fill="F2F2F2" w:themeFill="background1" w:themeFillShade="F2"/>
          </w:tcPr>
          <w:p w14:paraId="32F13286"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r>
      <w:tr w:rsidR="002E5795" w14:paraId="7B6860B0" w14:textId="77777777" w:rsidTr="00DD797F">
        <w:trPr>
          <w:trHeight w:val="432"/>
        </w:trPr>
        <w:tc>
          <w:tcPr>
            <w:tcW w:w="5385" w:type="dxa"/>
            <w:shd w:val="clear" w:color="auto" w:fill="F2F2F2" w:themeFill="background1" w:themeFillShade="F2"/>
          </w:tcPr>
          <w:p w14:paraId="35993BD0" w14:textId="77777777" w:rsidR="001E4F63" w:rsidRPr="009A303D" w:rsidRDefault="0071536F" w:rsidP="001E4F63">
            <w:pPr>
              <w:spacing w:before="60" w:after="60"/>
              <w:ind w:left="0"/>
              <w:contextualSpacing w:val="0"/>
              <w:jc w:val="both"/>
              <w:rPr>
                <w:color w:val="404040" w:themeColor="text1" w:themeTint="BF"/>
                <w:sz w:val="18"/>
                <w:szCs w:val="18"/>
              </w:rPr>
            </w:pPr>
            <w:r>
              <w:rPr>
                <w:color w:val="404040" w:themeColor="text1" w:themeTint="BF"/>
                <w:sz w:val="18"/>
                <w:szCs w:val="18"/>
              </w:rPr>
              <w:t>Analyser et suivre les recommandations et les résultats de votre passeport (Passeport biologique de l'athlète ou PBA).</w:t>
            </w:r>
          </w:p>
        </w:tc>
        <w:tc>
          <w:tcPr>
            <w:tcW w:w="540" w:type="dxa"/>
            <w:shd w:val="clear" w:color="auto" w:fill="C8EBF0"/>
          </w:tcPr>
          <w:p w14:paraId="52986A96"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3C3DD608"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636" w:type="dxa"/>
            <w:gridSpan w:val="3"/>
            <w:shd w:val="clear" w:color="auto" w:fill="F2F2F2" w:themeFill="background1" w:themeFillShade="F2"/>
          </w:tcPr>
          <w:p w14:paraId="2B48CD12"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22EFEF0D"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69B29272"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02A91F9F"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C8EBF0"/>
          </w:tcPr>
          <w:p w14:paraId="2D2EC212"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76" w:type="dxa"/>
            <w:gridSpan w:val="2"/>
            <w:shd w:val="clear" w:color="auto" w:fill="F2F2F2" w:themeFill="background1" w:themeFillShade="F2"/>
          </w:tcPr>
          <w:p w14:paraId="75D805EE"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r>
      <w:tr w:rsidR="002E5795" w14:paraId="01E3AD8E" w14:textId="77777777" w:rsidTr="00DD797F">
        <w:trPr>
          <w:trHeight w:val="541"/>
        </w:trPr>
        <w:tc>
          <w:tcPr>
            <w:tcW w:w="5385" w:type="dxa"/>
            <w:shd w:val="clear" w:color="auto" w:fill="F2F2F2" w:themeFill="background1" w:themeFillShade="F2"/>
          </w:tcPr>
          <w:p w14:paraId="6E52290F" w14:textId="77777777" w:rsidR="001E4F63" w:rsidRPr="009A303D" w:rsidRDefault="0071536F" w:rsidP="001E4F63">
            <w:pPr>
              <w:spacing w:before="60" w:after="60"/>
              <w:ind w:left="0"/>
              <w:contextualSpacing w:val="0"/>
              <w:jc w:val="both"/>
              <w:rPr>
                <w:color w:val="404040" w:themeColor="text1" w:themeTint="BF"/>
                <w:sz w:val="18"/>
                <w:szCs w:val="18"/>
              </w:rPr>
            </w:pPr>
            <w:r w:rsidRPr="009A303D">
              <w:rPr>
                <w:color w:val="404040" w:themeColor="text1" w:themeTint="BF"/>
                <w:sz w:val="18"/>
                <w:szCs w:val="18"/>
              </w:rPr>
              <w:t xml:space="preserve">Faire respecter nos </w:t>
            </w:r>
            <w:sdt>
              <w:sdtPr>
                <w:rPr>
                  <w:color w:val="404040" w:themeColor="text1" w:themeTint="BF"/>
                  <w:sz w:val="18"/>
                  <w:szCs w:val="18"/>
                </w:rPr>
                <w:id w:val="-538742503"/>
                <w:placeholder>
                  <w:docPart w:val="244AB8769D364832853A0D68EEF6120F"/>
                </w:placeholder>
                <w:showingPlcHdr/>
                <w:text/>
              </w:sdtPr>
              <w:sdtEndPr/>
              <w:sdtContent>
                <w:r w:rsidRPr="009A303D">
                  <w:rPr>
                    <w:color w:val="404040" w:themeColor="text1" w:themeTint="BF"/>
                    <w:sz w:val="18"/>
                    <w:szCs w:val="18"/>
                  </w:rPr>
                  <w:t>[</w:t>
                </w:r>
                <w:r w:rsidRPr="009A303D">
                  <w:rPr>
                    <w:color w:val="404040" w:themeColor="text1" w:themeTint="BF"/>
                    <w:sz w:val="18"/>
                    <w:szCs w:val="18"/>
                    <w:highlight w:val="yellow"/>
                  </w:rPr>
                  <w:t xml:space="preserve"> insérer les règles antidopage</w:t>
                </w:r>
                <w:r w:rsidRPr="009A303D">
                  <w:rPr>
                    <w:color w:val="404040" w:themeColor="text1" w:themeTint="BF"/>
                    <w:sz w:val="18"/>
                    <w:szCs w:val="18"/>
                  </w:rPr>
                  <w:t xml:space="preserve"> ]</w:t>
                </w:r>
              </w:sdtContent>
            </w:sdt>
            <w:r>
              <w:rPr>
                <w:color w:val="404040" w:themeColor="text1" w:themeTint="BF"/>
                <w:sz w:val="18"/>
                <w:szCs w:val="18"/>
              </w:rPr>
              <w:t xml:space="preserve"> en identifiant les violations des règles antidopage, en émettant des notifications de violation, et en gérant les procédures connexes.</w:t>
            </w:r>
          </w:p>
        </w:tc>
        <w:tc>
          <w:tcPr>
            <w:tcW w:w="540" w:type="dxa"/>
            <w:shd w:val="clear" w:color="auto" w:fill="C8EBF0"/>
          </w:tcPr>
          <w:p w14:paraId="60FE1EA8"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0FEAF6C4"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636" w:type="dxa"/>
            <w:gridSpan w:val="3"/>
            <w:shd w:val="clear" w:color="auto" w:fill="F2F2F2" w:themeFill="background1" w:themeFillShade="F2"/>
          </w:tcPr>
          <w:p w14:paraId="4409679D"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37D8C488"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11F86EB9" w14:textId="77777777" w:rsidR="001E4F63" w:rsidRPr="006420B4" w:rsidRDefault="0071536F" w:rsidP="001E4F63">
            <w:pPr>
              <w:spacing w:before="120" w:after="120" w:line="276" w:lineRule="auto"/>
              <w:ind w:left="0"/>
              <w:contextualSpacing w:val="0"/>
              <w:jc w:val="center"/>
              <w:rPr>
                <w:color w:val="404040" w:themeColor="text1" w:themeTint="BF"/>
                <w:sz w:val="20"/>
                <w:szCs w:val="20"/>
              </w:rPr>
            </w:pPr>
            <w:r>
              <w:rPr>
                <w:color w:val="404040" w:themeColor="text1" w:themeTint="BF"/>
                <w:sz w:val="20"/>
                <w:szCs w:val="20"/>
              </w:rPr>
              <mc:AlternateContent>
                <mc:Choice Requires="wps">
                  <w:drawing>
                    <wp:anchor distT="0" distB="0" distL="114300" distR="114300" simplePos="0" relativeHeight="251676672" behindDoc="0" locked="0" layoutInCell="1" allowOverlap="1" wp14:anchorId="7EAD26BC" wp14:editId="53B3FD58">
                      <wp:simplePos x="0" y="0"/>
                      <wp:positionH relativeFrom="column">
                        <wp:posOffset>5716905</wp:posOffset>
                      </wp:positionH>
                      <wp:positionV relativeFrom="paragraph">
                        <wp:posOffset>5604510</wp:posOffset>
                      </wp:positionV>
                      <wp:extent cx="91440" cy="91440"/>
                      <wp:effectExtent l="0" t="0" r="3810" b="3810"/>
                      <wp:wrapNone/>
                      <wp:docPr id="34" name="Flowchart: Connector 34"/>
                      <wp:cNvGraphicFramePr/>
                      <a:graphic xmlns:a="http://schemas.openxmlformats.org/drawingml/2006/main">
                        <a:graphicData uri="http://schemas.microsoft.com/office/word/2010/wordprocessingShape">
                          <wps:wsp>
                            <wps:cNvSpPr/>
                            <wps:spPr>
                              <a:xfrm>
                                <a:off x="0" y="0"/>
                                <a:ext cx="91440" cy="91440"/>
                              </a:xfrm>
                              <a:prstGeom prst="flowChartConnector">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4" o:spid="_x0000_s1026" type="#_x0000_t120" style="width:7.2pt;height:7.2pt;margin-top:441.3pt;margin-left:450.15pt;mso-height-percent:0;mso-height-relative:margin;mso-width-percent:0;mso-width-relative:margin;mso-wrap-distance-bottom:0;mso-wrap-distance-left:9pt;mso-wrap-distance-right:9pt;mso-wrap-distance-top:0;mso-wrap-style:square;position:absolute;visibility:visible;v-text-anchor:middle;z-index:251677696" fillcolor="#404040" stroked="f" strokeweight="1pt">
                      <v:stroke joinstyle="miter"/>
                    </v:shape>
                  </w:pict>
                </mc:Fallback>
              </mc:AlternateContent>
            </w:r>
          </w:p>
        </w:tc>
        <w:tc>
          <w:tcPr>
            <w:tcW w:w="540" w:type="dxa"/>
            <w:shd w:val="clear" w:color="auto" w:fill="F2F2F2" w:themeFill="background1" w:themeFillShade="F2"/>
          </w:tcPr>
          <w:p w14:paraId="02BC7678"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C8EBF0"/>
          </w:tcPr>
          <w:p w14:paraId="1319831B"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76" w:type="dxa"/>
            <w:gridSpan w:val="2"/>
            <w:shd w:val="clear" w:color="auto" w:fill="F2F2F2" w:themeFill="background1" w:themeFillShade="F2"/>
          </w:tcPr>
          <w:p w14:paraId="54C76E6A"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r>
      <w:tr w:rsidR="002E5795" w14:paraId="06C0E2B7" w14:textId="77777777" w:rsidTr="00DD797F">
        <w:trPr>
          <w:trHeight w:val="432"/>
        </w:trPr>
        <w:tc>
          <w:tcPr>
            <w:tcW w:w="5385" w:type="dxa"/>
            <w:shd w:val="clear" w:color="auto" w:fill="F2F2F2" w:themeFill="background1" w:themeFillShade="F2"/>
          </w:tcPr>
          <w:p w14:paraId="1685DA49" w14:textId="1789101A" w:rsidR="001E4F63" w:rsidRPr="00B77ED6" w:rsidRDefault="0071536F" w:rsidP="001E4F63">
            <w:pPr>
              <w:pStyle w:val="BASIC"/>
              <w:spacing w:before="60" w:after="60" w:line="240" w:lineRule="auto"/>
              <w:jc w:val="both"/>
              <w:rPr>
                <w:i/>
                <w:iCs/>
                <w:sz w:val="18"/>
                <w:szCs w:val="18"/>
                <w:lang w:val="fr-CA"/>
              </w:rPr>
            </w:pPr>
            <w:r w:rsidRPr="00B77ED6">
              <w:rPr>
                <w:sz w:val="18"/>
                <w:szCs w:val="18"/>
                <w:lang w:val="fr-CA"/>
              </w:rPr>
              <w:t>Traite</w:t>
            </w:r>
            <w:r w:rsidR="00DD797F">
              <w:rPr>
                <w:sz w:val="18"/>
                <w:szCs w:val="18"/>
                <w:lang w:val="fr-CA"/>
              </w:rPr>
              <w:t>r</w:t>
            </w:r>
            <w:r w:rsidRPr="00B77ED6">
              <w:rPr>
                <w:sz w:val="18"/>
                <w:szCs w:val="18"/>
                <w:lang w:val="fr-CA"/>
              </w:rPr>
              <w:t xml:space="preserve"> des demandes d'octroi ou de reconnaissance des autorisations d'usage à des fins thérapeutiques (AUT) que vous demandez.</w:t>
            </w:r>
          </w:p>
        </w:tc>
        <w:tc>
          <w:tcPr>
            <w:tcW w:w="540" w:type="dxa"/>
            <w:shd w:val="clear" w:color="auto" w:fill="C8EBF0"/>
          </w:tcPr>
          <w:p w14:paraId="2813D0C1" w14:textId="77777777" w:rsidR="001E4F63" w:rsidRPr="00B77ED6" w:rsidRDefault="006D0BDA" w:rsidP="001E4F63">
            <w:pPr>
              <w:pStyle w:val="BASIC"/>
              <w:spacing w:before="120" w:after="120"/>
              <w:jc w:val="center"/>
              <w:rPr>
                <w:lang w:val="fr-CA"/>
              </w:rPr>
            </w:pPr>
          </w:p>
        </w:tc>
        <w:tc>
          <w:tcPr>
            <w:tcW w:w="540" w:type="dxa"/>
            <w:gridSpan w:val="2"/>
            <w:shd w:val="clear" w:color="auto" w:fill="F2F2F2" w:themeFill="background1" w:themeFillShade="F2"/>
          </w:tcPr>
          <w:p w14:paraId="1B3C495E" w14:textId="77777777" w:rsidR="001E4F63" w:rsidRPr="00B77ED6" w:rsidRDefault="006D0BDA" w:rsidP="001E4F63">
            <w:pPr>
              <w:pStyle w:val="BASIC"/>
              <w:spacing w:before="120" w:after="120"/>
              <w:jc w:val="center"/>
              <w:rPr>
                <w:lang w:val="fr-CA"/>
              </w:rPr>
            </w:pPr>
          </w:p>
        </w:tc>
        <w:tc>
          <w:tcPr>
            <w:tcW w:w="636" w:type="dxa"/>
            <w:gridSpan w:val="3"/>
            <w:shd w:val="clear" w:color="auto" w:fill="F2F2F2" w:themeFill="background1" w:themeFillShade="F2"/>
          </w:tcPr>
          <w:p w14:paraId="72D75909" w14:textId="77777777" w:rsidR="001E4F63" w:rsidRPr="00B77ED6" w:rsidRDefault="006D0BDA" w:rsidP="001E4F63">
            <w:pPr>
              <w:pStyle w:val="BASIC"/>
              <w:spacing w:before="120" w:after="120"/>
              <w:jc w:val="center"/>
              <w:rPr>
                <w:lang w:val="fr-CA"/>
              </w:rPr>
            </w:pPr>
          </w:p>
        </w:tc>
        <w:tc>
          <w:tcPr>
            <w:tcW w:w="540" w:type="dxa"/>
            <w:gridSpan w:val="2"/>
            <w:shd w:val="clear" w:color="auto" w:fill="F2F2F2" w:themeFill="background1" w:themeFillShade="F2"/>
          </w:tcPr>
          <w:p w14:paraId="4A7FAFD2" w14:textId="77777777" w:rsidR="001E4F63" w:rsidRPr="00B77ED6" w:rsidRDefault="006D0BDA" w:rsidP="001E4F63">
            <w:pPr>
              <w:pStyle w:val="BASIC"/>
              <w:spacing w:before="120" w:after="120"/>
              <w:jc w:val="center"/>
              <w:rPr>
                <w:lang w:val="fr-CA"/>
              </w:rPr>
            </w:pPr>
          </w:p>
        </w:tc>
        <w:tc>
          <w:tcPr>
            <w:tcW w:w="540" w:type="dxa"/>
            <w:gridSpan w:val="2"/>
            <w:shd w:val="clear" w:color="auto" w:fill="F2F2F2" w:themeFill="background1" w:themeFillShade="F2"/>
          </w:tcPr>
          <w:p w14:paraId="1F88E761" w14:textId="77777777" w:rsidR="001E4F63" w:rsidRPr="00B77ED6" w:rsidRDefault="006D0BDA" w:rsidP="001E4F63">
            <w:pPr>
              <w:pStyle w:val="BASIC"/>
              <w:spacing w:before="120" w:after="120"/>
              <w:jc w:val="center"/>
              <w:rPr>
                <w:lang w:val="fr-CA"/>
              </w:rPr>
            </w:pPr>
          </w:p>
        </w:tc>
        <w:tc>
          <w:tcPr>
            <w:tcW w:w="540" w:type="dxa"/>
            <w:shd w:val="clear" w:color="auto" w:fill="C8EBF0"/>
          </w:tcPr>
          <w:p w14:paraId="622130C7" w14:textId="77777777" w:rsidR="001E4F63" w:rsidRPr="00B77ED6" w:rsidRDefault="006D0BDA" w:rsidP="001E4F63">
            <w:pPr>
              <w:pStyle w:val="BASIC"/>
              <w:spacing w:before="120" w:after="120"/>
              <w:jc w:val="center"/>
              <w:rPr>
                <w:lang w:val="fr-CA"/>
              </w:rPr>
            </w:pPr>
          </w:p>
        </w:tc>
        <w:tc>
          <w:tcPr>
            <w:tcW w:w="540" w:type="dxa"/>
            <w:shd w:val="clear" w:color="auto" w:fill="F2F2F2" w:themeFill="background1" w:themeFillShade="F2"/>
          </w:tcPr>
          <w:p w14:paraId="2E593981" w14:textId="77777777" w:rsidR="001E4F63" w:rsidRPr="00B77ED6" w:rsidRDefault="006D0BDA" w:rsidP="001E4F63">
            <w:pPr>
              <w:pStyle w:val="BASIC"/>
              <w:spacing w:before="120" w:after="120"/>
              <w:jc w:val="center"/>
              <w:rPr>
                <w:lang w:val="fr-CA"/>
              </w:rPr>
            </w:pPr>
          </w:p>
        </w:tc>
        <w:tc>
          <w:tcPr>
            <w:tcW w:w="576" w:type="dxa"/>
            <w:gridSpan w:val="2"/>
            <w:shd w:val="clear" w:color="auto" w:fill="F2F2F2" w:themeFill="background1" w:themeFillShade="F2"/>
          </w:tcPr>
          <w:p w14:paraId="2FFFE354" w14:textId="77777777" w:rsidR="001E4F63" w:rsidRPr="00B77ED6" w:rsidRDefault="006D0BDA" w:rsidP="001E4F63">
            <w:pPr>
              <w:pStyle w:val="BASIC"/>
              <w:spacing w:before="120" w:after="120"/>
              <w:jc w:val="center"/>
              <w:rPr>
                <w:lang w:val="fr-CA"/>
              </w:rPr>
            </w:pPr>
          </w:p>
        </w:tc>
      </w:tr>
      <w:tr w:rsidR="002E5795" w14:paraId="0682ECA5" w14:textId="77777777" w:rsidTr="00DD797F">
        <w:trPr>
          <w:trHeight w:val="432"/>
        </w:trPr>
        <w:tc>
          <w:tcPr>
            <w:tcW w:w="5385" w:type="dxa"/>
            <w:shd w:val="clear" w:color="auto" w:fill="F2F2F2" w:themeFill="background1" w:themeFillShade="F2"/>
          </w:tcPr>
          <w:p w14:paraId="30C627C0" w14:textId="77777777" w:rsidR="001E4F63" w:rsidRPr="009A303D" w:rsidRDefault="0071536F" w:rsidP="001E4F63">
            <w:pPr>
              <w:spacing w:before="60" w:after="60"/>
              <w:ind w:left="0"/>
              <w:contextualSpacing w:val="0"/>
              <w:jc w:val="both"/>
              <w:rPr>
                <w:color w:val="404040" w:themeColor="text1" w:themeTint="BF"/>
                <w:sz w:val="18"/>
                <w:szCs w:val="18"/>
              </w:rPr>
            </w:pPr>
            <w:r>
              <w:rPr>
                <w:color w:val="404040" w:themeColor="text1" w:themeTint="BF"/>
                <w:sz w:val="18"/>
                <w:szCs w:val="18"/>
              </w:rPr>
              <w:t>Recueillir des renseignements et mener des enquêtes pour mieux cibler les activités de contrôle et identifier les violations des règles antidopage, notamment en coopérant avec les forces de l'ordre.</w:t>
            </w:r>
          </w:p>
        </w:tc>
        <w:tc>
          <w:tcPr>
            <w:tcW w:w="540" w:type="dxa"/>
            <w:shd w:val="clear" w:color="auto" w:fill="C8EBF0"/>
          </w:tcPr>
          <w:p w14:paraId="3CEFBD1A"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54366BCE"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636" w:type="dxa"/>
            <w:gridSpan w:val="3"/>
            <w:shd w:val="clear" w:color="auto" w:fill="C8EBF0"/>
          </w:tcPr>
          <w:p w14:paraId="46D2A41D"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19EEC40E"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77E4068E"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01DC5BA4"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7DB46556"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76" w:type="dxa"/>
            <w:gridSpan w:val="2"/>
            <w:shd w:val="clear" w:color="auto" w:fill="C8EBF0"/>
          </w:tcPr>
          <w:p w14:paraId="0CA08E62"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r>
      <w:tr w:rsidR="002E5795" w14:paraId="0773024C" w14:textId="77777777" w:rsidTr="00DD797F">
        <w:trPr>
          <w:trHeight w:val="432"/>
        </w:trPr>
        <w:tc>
          <w:tcPr>
            <w:tcW w:w="5385" w:type="dxa"/>
            <w:shd w:val="clear" w:color="auto" w:fill="F2F2F2" w:themeFill="background1" w:themeFillShade="F2"/>
          </w:tcPr>
          <w:p w14:paraId="67BD1B67" w14:textId="77777777" w:rsidR="001E4F63" w:rsidRPr="009A303D" w:rsidRDefault="0071536F" w:rsidP="001E4F63">
            <w:pPr>
              <w:spacing w:before="60" w:after="60"/>
              <w:ind w:left="0"/>
              <w:contextualSpacing w:val="0"/>
              <w:jc w:val="both"/>
              <w:rPr>
                <w:color w:val="404040" w:themeColor="text1" w:themeTint="BF"/>
                <w:sz w:val="18"/>
                <w:szCs w:val="18"/>
              </w:rPr>
            </w:pPr>
            <w:r>
              <w:rPr>
                <w:color w:val="404040" w:themeColor="text1" w:themeTint="BF"/>
                <w:sz w:val="18"/>
                <w:szCs w:val="18"/>
              </w:rPr>
              <w:t>Communiquer avec vous aux fins décrites ci-dessus.</w:t>
            </w:r>
          </w:p>
        </w:tc>
        <w:tc>
          <w:tcPr>
            <w:tcW w:w="540" w:type="dxa"/>
            <w:shd w:val="clear" w:color="auto" w:fill="C8EBF0"/>
          </w:tcPr>
          <w:p w14:paraId="5CD137BA"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6153B754"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636" w:type="dxa"/>
            <w:gridSpan w:val="3"/>
            <w:shd w:val="clear" w:color="auto" w:fill="F2F2F2" w:themeFill="background1" w:themeFillShade="F2"/>
          </w:tcPr>
          <w:p w14:paraId="63AD0CC5"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00CFDA0E"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F2F2F2" w:themeFill="background1" w:themeFillShade="F2"/>
          </w:tcPr>
          <w:p w14:paraId="40ED018F"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5F61A6D0"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40495307"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76" w:type="dxa"/>
            <w:gridSpan w:val="2"/>
            <w:shd w:val="clear" w:color="auto" w:fill="F2F2F2" w:themeFill="background1" w:themeFillShade="F2"/>
          </w:tcPr>
          <w:p w14:paraId="580308BC"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r>
      <w:tr w:rsidR="002E5795" w14:paraId="242D16FE" w14:textId="77777777" w:rsidTr="00DD797F">
        <w:trPr>
          <w:trHeight w:val="432"/>
        </w:trPr>
        <w:tc>
          <w:tcPr>
            <w:tcW w:w="5385" w:type="dxa"/>
            <w:shd w:val="clear" w:color="auto" w:fill="F2F2F2" w:themeFill="background1" w:themeFillShade="F2"/>
          </w:tcPr>
          <w:p w14:paraId="622BC399" w14:textId="77777777" w:rsidR="001E4F63" w:rsidRPr="009A303D" w:rsidRDefault="0071536F" w:rsidP="001E4F63">
            <w:pPr>
              <w:spacing w:before="60" w:after="60"/>
              <w:ind w:left="0"/>
              <w:contextualSpacing w:val="0"/>
              <w:jc w:val="both"/>
              <w:rPr>
                <w:color w:val="404040" w:themeColor="text1" w:themeTint="BF"/>
                <w:sz w:val="18"/>
                <w:szCs w:val="18"/>
              </w:rPr>
            </w:pPr>
            <w:r>
              <w:rPr>
                <w:color w:val="404040" w:themeColor="text1" w:themeTint="BF"/>
                <w:sz w:val="18"/>
                <w:szCs w:val="18"/>
              </w:rPr>
              <w:t>Coordonner et collaborer avec d'autres OAD, par exemple en partageant des renseignements pour mieux cibler nos activités de test ou en partageant des informations sur notre programme d'éducation pour éviter de faire double emploi.</w:t>
            </w:r>
          </w:p>
        </w:tc>
        <w:tc>
          <w:tcPr>
            <w:tcW w:w="540" w:type="dxa"/>
            <w:shd w:val="clear" w:color="auto" w:fill="C8EBF0"/>
          </w:tcPr>
          <w:p w14:paraId="43FBA1F1"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278080D4"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636" w:type="dxa"/>
            <w:gridSpan w:val="3"/>
            <w:shd w:val="clear" w:color="auto" w:fill="C8EBF0"/>
          </w:tcPr>
          <w:p w14:paraId="07DB1C89"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7BE26D3C"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3885A337"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F2F2F2" w:themeFill="background1" w:themeFillShade="F2"/>
          </w:tcPr>
          <w:p w14:paraId="79D337BD"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C8EBF0"/>
          </w:tcPr>
          <w:p w14:paraId="370E47CB"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76" w:type="dxa"/>
            <w:gridSpan w:val="2"/>
            <w:shd w:val="clear" w:color="auto" w:fill="C8EBF0"/>
          </w:tcPr>
          <w:p w14:paraId="39E51395"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r>
      <w:tr w:rsidR="002E5795" w14:paraId="5BB2AFB8" w14:textId="77777777" w:rsidTr="00DD797F">
        <w:trPr>
          <w:trHeight w:val="432"/>
        </w:trPr>
        <w:tc>
          <w:tcPr>
            <w:tcW w:w="5385" w:type="dxa"/>
            <w:shd w:val="clear" w:color="auto" w:fill="F2F2F2" w:themeFill="background1" w:themeFillShade="F2"/>
          </w:tcPr>
          <w:p w14:paraId="70D7DC45" w14:textId="2AEBC568" w:rsidR="001E4F63" w:rsidRPr="009A303D" w:rsidRDefault="0071536F" w:rsidP="001E4F63">
            <w:pPr>
              <w:spacing w:before="60" w:after="60"/>
              <w:ind w:left="0"/>
              <w:contextualSpacing w:val="0"/>
              <w:jc w:val="both"/>
              <w:rPr>
                <w:color w:val="404040" w:themeColor="text1" w:themeTint="BF"/>
                <w:sz w:val="18"/>
                <w:szCs w:val="18"/>
              </w:rPr>
            </w:pPr>
            <w:r w:rsidRPr="009A303D">
              <w:rPr>
                <w:color w:val="404040" w:themeColor="text1" w:themeTint="BF"/>
                <w:sz w:val="18"/>
                <w:szCs w:val="18"/>
              </w:rPr>
              <w:t>Rendre compte de nos activités antidopage à l'AMA pour démontrer notre conformité au Code et aux Standards internationaux</w:t>
            </w:r>
            <w:r w:rsidR="00DD797F">
              <w:rPr>
                <w:color w:val="404040" w:themeColor="text1" w:themeTint="BF"/>
                <w:sz w:val="18"/>
                <w:szCs w:val="18"/>
              </w:rPr>
              <w:t>.</w:t>
            </w:r>
          </w:p>
        </w:tc>
        <w:tc>
          <w:tcPr>
            <w:tcW w:w="540" w:type="dxa"/>
            <w:shd w:val="clear" w:color="auto" w:fill="C8EBF0"/>
          </w:tcPr>
          <w:p w14:paraId="242A46A4"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04E4D9EC"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636" w:type="dxa"/>
            <w:gridSpan w:val="3"/>
            <w:shd w:val="clear" w:color="auto" w:fill="C8EBF0"/>
          </w:tcPr>
          <w:p w14:paraId="5A88EC21"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51D78D12"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gridSpan w:val="2"/>
            <w:shd w:val="clear" w:color="auto" w:fill="C8EBF0"/>
          </w:tcPr>
          <w:p w14:paraId="554BD8A2"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C8EBF0"/>
          </w:tcPr>
          <w:p w14:paraId="59C2AAAC"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40" w:type="dxa"/>
            <w:shd w:val="clear" w:color="auto" w:fill="C8EBF0"/>
          </w:tcPr>
          <w:p w14:paraId="1C1A70F0"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c>
          <w:tcPr>
            <w:tcW w:w="576" w:type="dxa"/>
            <w:gridSpan w:val="2"/>
            <w:shd w:val="clear" w:color="auto" w:fill="F2F2F2" w:themeFill="background1" w:themeFillShade="F2"/>
          </w:tcPr>
          <w:p w14:paraId="3D6B629B" w14:textId="77777777" w:rsidR="001E4F63" w:rsidRPr="006420B4" w:rsidRDefault="006D0BDA" w:rsidP="001E4F63">
            <w:pPr>
              <w:spacing w:before="120" w:after="120" w:line="276" w:lineRule="auto"/>
              <w:ind w:left="0"/>
              <w:contextualSpacing w:val="0"/>
              <w:jc w:val="center"/>
              <w:rPr>
                <w:color w:val="404040" w:themeColor="text1" w:themeTint="BF"/>
                <w:sz w:val="20"/>
                <w:szCs w:val="20"/>
              </w:rPr>
            </w:pPr>
          </w:p>
        </w:tc>
      </w:tr>
    </w:tbl>
    <w:p w14:paraId="710C16C2" w14:textId="77777777" w:rsidR="001E4F63" w:rsidRDefault="006D0BDA" w:rsidP="00881E76">
      <w:pPr>
        <w:spacing w:line="276" w:lineRule="auto"/>
        <w:contextualSpacing w:val="0"/>
        <w:jc w:val="both"/>
        <w:rPr>
          <w:color w:val="404040" w:themeColor="text1" w:themeTint="BF"/>
          <w:sz w:val="18"/>
          <w:szCs w:val="18"/>
        </w:rPr>
      </w:pPr>
    </w:p>
    <w:p w14:paraId="77D20669" w14:textId="77777777" w:rsidR="00881E76" w:rsidRPr="00A67F40" w:rsidRDefault="0071536F" w:rsidP="00A67F40">
      <w:pPr>
        <w:spacing w:after="120" w:line="276" w:lineRule="auto"/>
        <w:contextualSpacing w:val="0"/>
        <w:jc w:val="both"/>
        <w:rPr>
          <w:iCs/>
          <w:color w:val="404040" w:themeColor="text1" w:themeTint="BF"/>
          <w:sz w:val="20"/>
          <w:szCs w:val="20"/>
        </w:rPr>
      </w:pPr>
      <w:r w:rsidRPr="001E4F63">
        <w:rPr>
          <w:iCs/>
          <w:color w:val="404040" w:themeColor="text1" w:themeTint="BF"/>
          <w:sz w:val="20"/>
          <w:szCs w:val="20"/>
        </w:rPr>
        <w:t>Nous tenons également des registres pour améliorer, contrôler et rendre compte de nos activités antidopage. Cela peut inclure la création de statistiques par l'agrégation de renseignements personnels. Par exemple, nous créons des statistiques sur les contrôles antidopage que nous effectuons et les violations des règles antidopage pour lesquelles nous sommes l'autorité de gestion des résultats.</w:t>
      </w:r>
    </w:p>
    <w:p w14:paraId="4F4CE6C0" w14:textId="77777777" w:rsidR="009D484E" w:rsidRPr="00B77ED6" w:rsidRDefault="0071536F" w:rsidP="00A23DB1">
      <w:pPr>
        <w:pBdr>
          <w:top w:val="dashSmallGap" w:sz="12" w:space="1" w:color="76CED9"/>
          <w:left w:val="dashSmallGap" w:sz="12" w:space="4" w:color="76CED9"/>
          <w:bottom w:val="dashSmallGap" w:sz="12" w:space="0" w:color="76CED9"/>
          <w:right w:val="dashSmallGap" w:sz="12" w:space="4" w:color="76CED9"/>
        </w:pBdr>
        <w:shd w:val="clear" w:color="auto" w:fill="F2F2F2" w:themeFill="background1" w:themeFillShade="F2"/>
        <w:spacing w:before="120" w:after="120" w:line="276" w:lineRule="auto"/>
        <w:jc w:val="both"/>
        <w:rPr>
          <w:rFonts w:eastAsiaTheme="minorHAnsi" w:cstheme="minorBidi"/>
          <w:noProof w:val="0"/>
          <w:color w:val="404040" w:themeColor="text1" w:themeTint="BF"/>
          <w:sz w:val="20"/>
          <w:szCs w:val="22"/>
          <w:lang w:val="fr-CA"/>
        </w:rPr>
      </w:pPr>
      <w:r w:rsidRPr="00B77ED6">
        <w:rPr>
          <w:rFonts w:eastAsiaTheme="minorHAnsi" w:cstheme="minorBidi"/>
          <w:noProof w:val="0"/>
          <w:color w:val="404040" w:themeColor="text1" w:themeTint="BF"/>
          <w:sz w:val="20"/>
          <w:szCs w:val="22"/>
          <w:lang w:val="fr-CA"/>
        </w:rPr>
        <w:lastRenderedPageBreak/>
        <w:t>Note : Modifiez pour ajouter d'autres finalités/utilisations des renseignements personnels, le cas échéant (effectuez-vous des recherches en utilisant des données anonymisées? Utilisez-vous des données sur les performances pour cibler les tests ? etc.). Si pertinent, veillez à préciser toute utilisation prévue des données antidopage à d'autres fins que l'antidopage (par exemple, dans le cadre des règles de sécurité, médicales, d'admissibilité ou du code de conduite). Nous vous encourageons également à fournir des descriptions et/ou des exemples plus personnalisés de la manière dont vous traitez les renseignements personnels pour chaque finalité.</w:t>
      </w:r>
    </w:p>
    <w:p w14:paraId="543D3049" w14:textId="77777777" w:rsidR="009D484E" w:rsidRPr="002576D4" w:rsidRDefault="0071536F" w:rsidP="007A7C53">
      <w:pPr>
        <w:pStyle w:val="Title1"/>
        <w:pBdr>
          <w:bottom w:val="single" w:sz="12" w:space="1" w:color="76CED9"/>
        </w:pBdr>
        <w:rPr>
          <w:rFonts w:ascii="Arial Black" w:hAnsi="Arial Black"/>
        </w:rPr>
      </w:pPr>
      <w:r w:rsidRPr="002576D4">
        <w:rPr>
          <w:rFonts w:ascii="Arial Black" w:hAnsi="Arial Black"/>
        </w:rPr>
        <w:t>Avec qui nous partageons des renseignements personnels</w:t>
      </w:r>
    </w:p>
    <w:p w14:paraId="4A7246DF" w14:textId="77777777" w:rsidR="004A4FED" w:rsidRDefault="006D0BDA" w:rsidP="00D4202D">
      <w:pPr>
        <w:jc w:val="both"/>
        <w:rPr>
          <w:color w:val="404040" w:themeColor="text1" w:themeTint="BF"/>
          <w:sz w:val="20"/>
          <w:szCs w:val="20"/>
        </w:rPr>
      </w:pPr>
    </w:p>
    <w:p w14:paraId="1D15B780" w14:textId="4D2A75E4" w:rsidR="009D484E" w:rsidRPr="009D484E" w:rsidRDefault="0071536F" w:rsidP="00F679C2">
      <w:pPr>
        <w:spacing w:after="120" w:line="276" w:lineRule="auto"/>
        <w:contextualSpacing w:val="0"/>
        <w:jc w:val="both"/>
        <w:rPr>
          <w:color w:val="404040" w:themeColor="text1" w:themeTint="BF"/>
          <w:sz w:val="20"/>
          <w:szCs w:val="20"/>
        </w:rPr>
      </w:pPr>
      <w:r w:rsidRPr="009D484E">
        <w:rPr>
          <w:color w:val="404040" w:themeColor="text1" w:themeTint="BF"/>
          <w:sz w:val="20"/>
          <w:szCs w:val="20"/>
        </w:rPr>
        <w:t xml:space="preserve">Il se peut que nous devions partager vos renseignements personnels avec les personnes et organisations suivantes pour mener à bien notre programme antidopage et respecter le Code : </w:t>
      </w:r>
    </w:p>
    <w:p w14:paraId="652D5ED9" w14:textId="1FDBCC23" w:rsidR="009D484E" w:rsidRPr="009D484E" w:rsidRDefault="0071536F" w:rsidP="009D484E">
      <w:pPr>
        <w:pStyle w:val="BASICBULLET"/>
        <w:spacing w:after="120"/>
        <w:contextualSpacing w:val="0"/>
        <w:jc w:val="both"/>
        <w:rPr>
          <w:color w:val="404040" w:themeColor="text1" w:themeTint="BF"/>
          <w:sz w:val="20"/>
          <w:szCs w:val="20"/>
        </w:rPr>
      </w:pPr>
      <w:r w:rsidRPr="009D484E">
        <w:rPr>
          <w:b/>
          <w:bCs/>
          <w:color w:val="404040" w:themeColor="text1" w:themeTint="BF"/>
          <w:sz w:val="20"/>
          <w:szCs w:val="20"/>
        </w:rPr>
        <w:t>Les personnes que vous autorisez</w:t>
      </w:r>
      <w:r>
        <w:rPr>
          <w:color w:val="404040" w:themeColor="text1" w:themeTint="BF"/>
          <w:sz w:val="20"/>
          <w:szCs w:val="20"/>
        </w:rPr>
        <w:t xml:space="preserve"> à recevoir ou à partager vos renseignements personnels, comme un agent, un entra</w:t>
      </w:r>
      <w:r w:rsidR="00B77ED6">
        <w:rPr>
          <w:color w:val="404040" w:themeColor="text1" w:themeTint="BF"/>
          <w:sz w:val="20"/>
          <w:szCs w:val="20"/>
        </w:rPr>
        <w:t>i</w:t>
      </w:r>
      <w:r>
        <w:rPr>
          <w:color w:val="404040" w:themeColor="text1" w:themeTint="BF"/>
          <w:sz w:val="20"/>
          <w:szCs w:val="20"/>
        </w:rPr>
        <w:t>neur, un médecin ou un parent ou tuteur ;</w:t>
      </w:r>
    </w:p>
    <w:p w14:paraId="189C9143" w14:textId="7DA63A2F" w:rsidR="009D484E" w:rsidRPr="009D484E" w:rsidRDefault="0071536F" w:rsidP="009D484E">
      <w:pPr>
        <w:pStyle w:val="BASICBULLET"/>
        <w:spacing w:after="120"/>
        <w:contextualSpacing w:val="0"/>
        <w:jc w:val="both"/>
        <w:rPr>
          <w:color w:val="404040" w:themeColor="text1" w:themeTint="BF"/>
          <w:sz w:val="20"/>
          <w:szCs w:val="20"/>
        </w:rPr>
      </w:pPr>
      <w:r w:rsidRPr="009D484E">
        <w:rPr>
          <w:b/>
          <w:bCs/>
          <w:color w:val="404040" w:themeColor="text1" w:themeTint="BF"/>
          <w:sz w:val="20"/>
          <w:szCs w:val="20"/>
        </w:rPr>
        <w:t>Les signataires du Code</w:t>
      </w:r>
      <w:r w:rsidRPr="009D484E">
        <w:rPr>
          <w:color w:val="404040" w:themeColor="text1" w:themeTint="BF"/>
          <w:sz w:val="20"/>
          <w:szCs w:val="20"/>
        </w:rPr>
        <w:t xml:space="preserve"> qui ont sur vous une autorité de contrôle, de prélèvement d'échantillons ou de gestion des résultats, comme une organisation nationale antidopage, une fédération internationale ou des organisations responsable</w:t>
      </w:r>
      <w:r w:rsidR="00B77ED6">
        <w:rPr>
          <w:color w:val="404040" w:themeColor="text1" w:themeTint="BF"/>
          <w:sz w:val="20"/>
          <w:szCs w:val="20"/>
        </w:rPr>
        <w:t>s</w:t>
      </w:r>
      <w:r w:rsidRPr="009D484E">
        <w:rPr>
          <w:color w:val="404040" w:themeColor="text1" w:themeTint="BF"/>
          <w:sz w:val="20"/>
          <w:szCs w:val="20"/>
        </w:rPr>
        <w:t xml:space="preserve"> de grande</w:t>
      </w:r>
      <w:r w:rsidR="00B77ED6">
        <w:rPr>
          <w:color w:val="404040" w:themeColor="text1" w:themeTint="BF"/>
          <w:sz w:val="20"/>
          <w:szCs w:val="20"/>
        </w:rPr>
        <w:t>s</w:t>
      </w:r>
      <w:r w:rsidRPr="009D484E">
        <w:rPr>
          <w:color w:val="404040" w:themeColor="text1" w:themeTint="BF"/>
          <w:sz w:val="20"/>
          <w:szCs w:val="20"/>
        </w:rPr>
        <w:t xml:space="preserve"> manifestation</w:t>
      </w:r>
      <w:r w:rsidR="00B77ED6">
        <w:rPr>
          <w:color w:val="404040" w:themeColor="text1" w:themeTint="BF"/>
          <w:sz w:val="20"/>
          <w:szCs w:val="20"/>
        </w:rPr>
        <w:t>s</w:t>
      </w:r>
      <w:r w:rsidRPr="009D484E">
        <w:rPr>
          <w:color w:val="404040" w:themeColor="text1" w:themeTint="BF"/>
          <w:sz w:val="20"/>
          <w:szCs w:val="20"/>
        </w:rPr>
        <w:t xml:space="preserve"> ;</w:t>
      </w:r>
    </w:p>
    <w:p w14:paraId="497D766E" w14:textId="77777777" w:rsidR="00043754" w:rsidRDefault="0071536F" w:rsidP="009D484E">
      <w:pPr>
        <w:pStyle w:val="BASICBULLET"/>
        <w:spacing w:after="120"/>
        <w:contextualSpacing w:val="0"/>
        <w:jc w:val="both"/>
        <w:rPr>
          <w:color w:val="404040" w:themeColor="text1" w:themeTint="BF"/>
          <w:sz w:val="20"/>
          <w:szCs w:val="20"/>
        </w:rPr>
      </w:pPr>
      <w:r w:rsidRPr="009D484E">
        <w:rPr>
          <w:b/>
          <w:bCs/>
          <w:color w:val="404040" w:themeColor="text1" w:themeTint="BF"/>
          <w:sz w:val="20"/>
          <w:szCs w:val="20"/>
        </w:rPr>
        <w:t>l'AMA</w:t>
      </w:r>
      <w:r>
        <w:rPr>
          <w:color w:val="404040" w:themeColor="text1" w:themeTint="BF"/>
          <w:sz w:val="20"/>
          <w:szCs w:val="20"/>
        </w:rPr>
        <w:t xml:space="preserve"> (l'Agence mondiale antidopage), qui veille à ce que tous les signataires du Code respectent les règles du Code. L'AMA exploite et gère également </w:t>
      </w:r>
      <w:r>
        <w:rPr>
          <w:b/>
          <w:bCs/>
          <w:color w:val="404040" w:themeColor="text1" w:themeTint="BF"/>
          <w:sz w:val="20"/>
          <w:szCs w:val="20"/>
        </w:rPr>
        <w:t xml:space="preserve"> ADAMS</w:t>
      </w:r>
      <w:r>
        <w:rPr>
          <w:color w:val="404040" w:themeColor="text1" w:themeTint="BF"/>
          <w:sz w:val="20"/>
          <w:szCs w:val="20"/>
        </w:rPr>
        <w:t xml:space="preserve">, une plateforme hébergée au Canada sur laquelle nous téléchargerons vos renseignements personnels. L'utilisation d'ADAMS facilite la collaboration et le partage des informations nécessaires au fonctionnement de notre programme antidopage. </w:t>
      </w:r>
    </w:p>
    <w:p w14:paraId="6D35318D" w14:textId="279CF318" w:rsidR="009D484E" w:rsidRPr="00B37724" w:rsidRDefault="0071536F" w:rsidP="009D484E">
      <w:pPr>
        <w:pStyle w:val="BASICBULLET"/>
        <w:spacing w:after="120"/>
        <w:contextualSpacing w:val="0"/>
        <w:jc w:val="both"/>
        <w:rPr>
          <w:color w:val="404040" w:themeColor="text1" w:themeTint="BF"/>
          <w:sz w:val="20"/>
          <w:szCs w:val="20"/>
        </w:rPr>
      </w:pPr>
      <w:r w:rsidRPr="00B37724">
        <w:rPr>
          <w:b/>
          <w:bCs/>
          <w:color w:val="404040" w:themeColor="text1" w:themeTint="BF"/>
          <w:sz w:val="20"/>
          <w:szCs w:val="20"/>
        </w:rPr>
        <w:t xml:space="preserve">Laboratoires et unités de gestion du Passeport de l'athlète </w:t>
      </w:r>
      <w:r w:rsidRPr="00B37724">
        <w:rPr>
          <w:sz w:val="20"/>
          <w:szCs w:val="20"/>
        </w:rPr>
        <w:t>qui analysent les échantillons antidopage et le Passeport biologique de l'athlète. Ils sont soumis au Standard international pour les laboratoires et n'ont accès qu'aux données codées (basées sur les codes des échantillons ou les identifiants des passeports) ;</w:t>
      </w:r>
    </w:p>
    <w:p w14:paraId="2CBAD507" w14:textId="77777777" w:rsidR="006C5F39" w:rsidRPr="000965D6" w:rsidRDefault="0071536F" w:rsidP="000965D6">
      <w:pPr>
        <w:pStyle w:val="BASICBULLET"/>
        <w:spacing w:after="120"/>
        <w:contextualSpacing w:val="0"/>
        <w:jc w:val="both"/>
        <w:rPr>
          <w:color w:val="404040" w:themeColor="text1" w:themeTint="BF"/>
          <w:sz w:val="20"/>
          <w:szCs w:val="20"/>
        </w:rPr>
      </w:pPr>
      <w:r w:rsidRPr="009D484E">
        <w:rPr>
          <w:b/>
          <w:bCs/>
          <w:color w:val="404040" w:themeColor="text1" w:themeTint="BF"/>
          <w:sz w:val="20"/>
          <w:szCs w:val="20"/>
        </w:rPr>
        <w:t>Tiers délégués et autres prestataires de services</w:t>
      </w:r>
      <w:r w:rsidRPr="009D484E">
        <w:rPr>
          <w:color w:val="404040" w:themeColor="text1" w:themeTint="BF"/>
          <w:sz w:val="20"/>
          <w:szCs w:val="20"/>
        </w:rPr>
        <w:t xml:space="preserve"> que nous engageons pour nous aider à mener des activités antidopage et à maintenir nos opérations. Nous exigeons des tiers délégués et des prestataires de services qu'ils acceptent de se soumettre à des contrôles contractuels stricts visant à protéger vos renseignements personnels.</w:t>
      </w:r>
    </w:p>
    <w:p w14:paraId="168B291D" w14:textId="600E806D" w:rsidR="00433066" w:rsidRPr="00B77ED6" w:rsidRDefault="0071536F" w:rsidP="00B37724">
      <w:pPr>
        <w:pStyle w:val="Heading1"/>
        <w:pBdr>
          <w:top w:val="dashSmallGap" w:sz="12" w:space="1" w:color="76CED9"/>
          <w:left w:val="dashSmallGap" w:sz="12" w:space="4" w:color="76CED9"/>
          <w:bottom w:val="dashSmallGap" w:sz="12" w:space="1" w:color="76CED9"/>
          <w:right w:val="dashSmallGap" w:sz="12" w:space="4" w:color="76CED9"/>
        </w:pBdr>
        <w:shd w:val="clear" w:color="auto" w:fill="F2F2F2" w:themeFill="background1" w:themeFillShade="F2"/>
        <w:spacing w:before="120" w:after="120" w:line="276" w:lineRule="auto"/>
        <w:ind w:left="360"/>
        <w:rPr>
          <w:rFonts w:ascii="Arial" w:eastAsiaTheme="minorHAnsi" w:hAnsi="Arial" w:cstheme="minorBidi"/>
          <w:b w:val="0"/>
          <w:bCs w:val="0"/>
          <w:color w:val="404040" w:themeColor="text1" w:themeTint="BF"/>
          <w:sz w:val="20"/>
          <w:szCs w:val="22"/>
          <w:lang w:val="fr-CA"/>
        </w:rPr>
      </w:pPr>
      <w:r w:rsidRPr="00B77ED6">
        <w:rPr>
          <w:rFonts w:ascii="Arial" w:eastAsiaTheme="minorHAnsi" w:hAnsi="Arial" w:cstheme="minorBidi"/>
          <w:b w:val="0"/>
          <w:bCs w:val="0"/>
          <w:color w:val="404040" w:themeColor="text1" w:themeTint="BF"/>
          <w:sz w:val="20"/>
          <w:szCs w:val="22"/>
          <w:lang w:val="fr-CA"/>
        </w:rPr>
        <w:t xml:space="preserve">Note : Si vous travaillez avec des tiers </w:t>
      </w:r>
      <w:proofErr w:type="spellStart"/>
      <w:r w:rsidRPr="00B77ED6">
        <w:rPr>
          <w:rFonts w:ascii="Arial" w:eastAsiaTheme="minorHAnsi" w:hAnsi="Arial" w:cstheme="minorBidi"/>
          <w:b w:val="0"/>
          <w:bCs w:val="0"/>
          <w:color w:val="404040" w:themeColor="text1" w:themeTint="BF"/>
          <w:sz w:val="20"/>
          <w:szCs w:val="22"/>
          <w:lang w:val="fr-CA"/>
        </w:rPr>
        <w:t>délégués</w:t>
      </w:r>
      <w:proofErr w:type="spellEnd"/>
      <w:r w:rsidR="00B37724">
        <w:rPr>
          <w:rFonts w:ascii="Arial" w:eastAsiaTheme="minorHAnsi" w:hAnsi="Arial" w:cstheme="minorBidi"/>
          <w:b w:val="0"/>
          <w:bCs w:val="0"/>
          <w:color w:val="404040" w:themeColor="text1" w:themeTint="BF"/>
          <w:sz w:val="20"/>
          <w:szCs w:val="22"/>
          <w:lang w:val="fr-CA"/>
        </w:rPr>
        <w:t xml:space="preserve"> particuliers</w:t>
      </w:r>
      <w:r w:rsidRPr="00B77ED6">
        <w:rPr>
          <w:rFonts w:ascii="Arial" w:eastAsiaTheme="minorHAnsi" w:hAnsi="Arial" w:cstheme="minorBidi"/>
          <w:b w:val="0"/>
          <w:bCs w:val="0"/>
          <w:color w:val="404040" w:themeColor="text1" w:themeTint="BF"/>
          <w:sz w:val="20"/>
          <w:szCs w:val="22"/>
          <w:lang w:val="fr-CA"/>
        </w:rPr>
        <w:t xml:space="preserve">, </w:t>
      </w:r>
      <w:r w:rsidR="00B37724">
        <w:rPr>
          <w:rFonts w:ascii="Arial" w:eastAsiaTheme="minorHAnsi" w:hAnsi="Arial" w:cstheme="minorBidi"/>
          <w:b w:val="0"/>
          <w:bCs w:val="0"/>
          <w:color w:val="404040" w:themeColor="text1" w:themeTint="BF"/>
          <w:sz w:val="20"/>
          <w:szCs w:val="22"/>
          <w:lang w:val="fr-CA"/>
        </w:rPr>
        <w:t>vous pourriez</w:t>
      </w:r>
      <w:r w:rsidRPr="00B77ED6">
        <w:rPr>
          <w:rFonts w:ascii="Arial" w:eastAsiaTheme="minorHAnsi" w:hAnsi="Arial" w:cstheme="minorBidi"/>
          <w:b w:val="0"/>
          <w:bCs w:val="0"/>
          <w:color w:val="404040" w:themeColor="text1" w:themeTint="BF"/>
          <w:sz w:val="20"/>
          <w:szCs w:val="22"/>
          <w:lang w:val="fr-CA"/>
        </w:rPr>
        <w:t xml:space="preserve"> les identifier ici et préciser ce qui leur a été délégué, par exemple</w:t>
      </w:r>
      <w:r w:rsidR="00B37724">
        <w:rPr>
          <w:rFonts w:ascii="Arial" w:eastAsiaTheme="minorHAnsi" w:hAnsi="Arial" w:cstheme="minorBidi"/>
          <w:b w:val="0"/>
          <w:bCs w:val="0"/>
          <w:color w:val="404040" w:themeColor="text1" w:themeTint="BF"/>
          <w:sz w:val="20"/>
          <w:szCs w:val="22"/>
          <w:lang w:val="fr-CA"/>
        </w:rPr>
        <w:t> :</w:t>
      </w:r>
      <w:r w:rsidRPr="00B77ED6">
        <w:rPr>
          <w:rFonts w:ascii="Arial" w:eastAsiaTheme="minorHAnsi" w:hAnsi="Arial" w:cstheme="minorBidi"/>
          <w:b w:val="0"/>
          <w:bCs w:val="0"/>
          <w:color w:val="404040" w:themeColor="text1" w:themeTint="BF"/>
          <w:sz w:val="20"/>
          <w:szCs w:val="22"/>
          <w:lang w:val="fr-CA"/>
        </w:rPr>
        <w:t xml:space="preserve"> </w:t>
      </w:r>
      <w:r w:rsidR="00B37724">
        <w:rPr>
          <w:rFonts w:ascii="Arial" w:eastAsiaTheme="minorHAnsi" w:hAnsi="Arial" w:cstheme="minorBidi"/>
          <w:b w:val="0"/>
          <w:bCs w:val="0"/>
          <w:color w:val="404040" w:themeColor="text1" w:themeTint="BF"/>
          <w:sz w:val="20"/>
          <w:szCs w:val="22"/>
          <w:lang w:val="fr-CA"/>
        </w:rPr>
        <w:t>« </w:t>
      </w:r>
      <w:r w:rsidRPr="00B77ED6">
        <w:rPr>
          <w:rFonts w:ascii="Arial" w:eastAsiaTheme="minorHAnsi" w:hAnsi="Arial" w:cstheme="minorBidi"/>
          <w:b w:val="0"/>
          <w:bCs w:val="0"/>
          <w:color w:val="404040" w:themeColor="text1" w:themeTint="BF"/>
          <w:sz w:val="20"/>
          <w:szCs w:val="22"/>
          <w:lang w:val="fr-CA"/>
        </w:rPr>
        <w:t>nous travaillons avec des agences privées de collecte d'échantillons pour effectuer des contrôles antidopage en notre nom</w:t>
      </w:r>
      <w:r w:rsidR="00B37724">
        <w:rPr>
          <w:rFonts w:ascii="Arial" w:eastAsiaTheme="minorHAnsi" w:hAnsi="Arial" w:cstheme="minorBidi"/>
          <w:b w:val="0"/>
          <w:bCs w:val="0"/>
          <w:color w:val="404040" w:themeColor="text1" w:themeTint="BF"/>
          <w:sz w:val="20"/>
          <w:szCs w:val="22"/>
          <w:lang w:val="fr-CA"/>
        </w:rPr>
        <w:t> »</w:t>
      </w:r>
      <w:r w:rsidRPr="00B77ED6">
        <w:rPr>
          <w:rFonts w:ascii="Arial" w:eastAsiaTheme="minorHAnsi" w:hAnsi="Arial" w:cstheme="minorBidi"/>
          <w:b w:val="0"/>
          <w:bCs w:val="0"/>
          <w:color w:val="404040" w:themeColor="text1" w:themeTint="BF"/>
          <w:sz w:val="20"/>
          <w:szCs w:val="22"/>
          <w:lang w:val="fr-CA"/>
        </w:rPr>
        <w:t xml:space="preserve">. </w:t>
      </w:r>
      <w:r w:rsidR="00B37724">
        <w:rPr>
          <w:rFonts w:ascii="Arial" w:eastAsiaTheme="minorHAnsi" w:hAnsi="Arial" w:cstheme="minorBidi"/>
          <w:b w:val="0"/>
          <w:bCs w:val="0"/>
          <w:color w:val="404040" w:themeColor="text1" w:themeTint="BF"/>
          <w:sz w:val="20"/>
          <w:szCs w:val="22"/>
          <w:lang w:val="fr-CA"/>
        </w:rPr>
        <w:t>V</w:t>
      </w:r>
      <w:r w:rsidRPr="00B77ED6">
        <w:rPr>
          <w:rFonts w:ascii="Arial" w:eastAsiaTheme="minorHAnsi" w:hAnsi="Arial" w:cstheme="minorBidi"/>
          <w:b w:val="0"/>
          <w:bCs w:val="0"/>
          <w:color w:val="404040" w:themeColor="text1" w:themeTint="BF"/>
          <w:sz w:val="20"/>
          <w:szCs w:val="22"/>
          <w:lang w:val="fr-CA"/>
        </w:rPr>
        <w:t>ous devriez aussi indiquer les autres types d'agents tiers avec lesquels vous travaillez, par exemple : « Nous utilisons également d'autres services pour maintenir nos opérations, notamment pour héberger notre système de gestion des courriels et des documents... ».</w:t>
      </w:r>
    </w:p>
    <w:p w14:paraId="73B50085" w14:textId="67401F90" w:rsidR="009D484E" w:rsidRPr="009D484E" w:rsidRDefault="0071536F" w:rsidP="00B37724">
      <w:pPr>
        <w:pStyle w:val="BASICBULLET"/>
        <w:spacing w:after="120"/>
        <w:contextualSpacing w:val="0"/>
        <w:jc w:val="both"/>
        <w:rPr>
          <w:color w:val="404040" w:themeColor="text1" w:themeTint="BF"/>
          <w:sz w:val="20"/>
          <w:szCs w:val="20"/>
        </w:rPr>
      </w:pPr>
      <w:r w:rsidRPr="009D484E">
        <w:rPr>
          <w:b/>
          <w:bCs/>
          <w:color w:val="404040" w:themeColor="text1" w:themeTint="BF"/>
          <w:sz w:val="20"/>
          <w:szCs w:val="20"/>
        </w:rPr>
        <w:t xml:space="preserve">Autorités publiques </w:t>
      </w:r>
      <w:r w:rsidRPr="00325820">
        <w:rPr>
          <w:color w:val="404040" w:themeColor="text1" w:themeTint="BF"/>
          <w:sz w:val="20"/>
          <w:szCs w:val="20"/>
        </w:rPr>
        <w:t>chargées de faire respecter les lois sur le sport et la lutte contre le dopage et d'enquêter sur les infractions liées au dopage dans le sport.</w:t>
      </w:r>
    </w:p>
    <w:p w14:paraId="01E1D6FF" w14:textId="77777777" w:rsidR="006420B4" w:rsidRDefault="0071536F" w:rsidP="00E0526D">
      <w:pPr>
        <w:spacing w:before="120"/>
        <w:jc w:val="both"/>
        <w:rPr>
          <w:color w:val="404040" w:themeColor="text1" w:themeTint="BF"/>
          <w:sz w:val="20"/>
          <w:szCs w:val="20"/>
        </w:rPr>
      </w:pPr>
      <w:r w:rsidRPr="009D484E">
        <w:rPr>
          <w:color w:val="404040" w:themeColor="text1" w:themeTint="BF"/>
          <w:sz w:val="20"/>
          <w:szCs w:val="20"/>
        </w:rPr>
        <w:t>S'il s'avère que vous avez commis une violation des règles antidopage et que vous recevez une sanction en conséquence, nous pouvons être amenés à publier votre nom, votre sport, la règle antidopage violée et les raisons de cette violation, ainsi que les conséquences pour vous.</w:t>
      </w:r>
    </w:p>
    <w:p w14:paraId="50019EAC" w14:textId="77777777" w:rsidR="003C2C29" w:rsidRDefault="006D0BDA" w:rsidP="00D4202D">
      <w:pPr>
        <w:jc w:val="both"/>
        <w:rPr>
          <w:color w:val="404040" w:themeColor="text1" w:themeTint="BF"/>
          <w:sz w:val="20"/>
          <w:szCs w:val="20"/>
        </w:rPr>
      </w:pPr>
    </w:p>
    <w:p w14:paraId="69310281" w14:textId="44276D45" w:rsidR="00043754" w:rsidRPr="009D484E" w:rsidRDefault="0071536F" w:rsidP="004964B1">
      <w:pPr>
        <w:pStyle w:val="BASICBULLET"/>
        <w:numPr>
          <w:ilvl w:val="0"/>
          <w:numId w:val="0"/>
        </w:numPr>
        <w:spacing w:after="120"/>
        <w:ind w:left="360" w:hanging="90"/>
        <w:contextualSpacing w:val="0"/>
        <w:jc w:val="both"/>
        <w:rPr>
          <w:color w:val="404040" w:themeColor="text1" w:themeTint="BF"/>
          <w:sz w:val="20"/>
          <w:szCs w:val="20"/>
        </w:rPr>
      </w:pPr>
      <w:r w:rsidRPr="009D484E">
        <w:rPr>
          <w:color w:val="404040" w:themeColor="text1" w:themeTint="BF"/>
          <w:sz w:val="20"/>
          <w:szCs w:val="20"/>
        </w:rPr>
        <w:t xml:space="preserve">*Pour plus de détails sur </w:t>
      </w:r>
      <w:r w:rsidRPr="00043754">
        <w:rPr>
          <w:b/>
          <w:bCs/>
          <w:color w:val="404040" w:themeColor="text1" w:themeTint="BF"/>
          <w:sz w:val="20"/>
          <w:szCs w:val="20"/>
        </w:rPr>
        <w:t xml:space="preserve"> ADAMS</w:t>
      </w:r>
      <w:r w:rsidRPr="009D484E">
        <w:rPr>
          <w:color w:val="404040" w:themeColor="text1" w:themeTint="BF"/>
          <w:sz w:val="20"/>
          <w:szCs w:val="20"/>
        </w:rPr>
        <w:t xml:space="preserve">, les applications mobiles associées comme « Athlete Central », et la manière dont l'AMA traitera vos renseignements personnels, consultez la politique de confidentialité d'ADAMS (https://adams-help.wada-ama.org/hc/en-us/articles/360012071820-ADAMS-Privacy-Policy) ou contactez l'AMA à </w:t>
      </w:r>
      <w:hyperlink r:id="rId28" w:history="1">
        <w:r>
          <w:t xml:space="preserve"> </w:t>
        </w:r>
        <w:r w:rsidRPr="009D484E">
          <w:rPr>
            <w:rStyle w:val="Hyperlink"/>
            <w:b/>
            <w:bCs/>
            <w:color w:val="76CED9"/>
            <w:sz w:val="20"/>
            <w:szCs w:val="20"/>
          </w:rPr>
          <w:t xml:space="preserve"> privacy@wada-ama.org</w:t>
        </w:r>
      </w:hyperlink>
      <w:r w:rsidRPr="009D484E">
        <w:rPr>
          <w:color w:val="404040" w:themeColor="text1" w:themeTint="BF"/>
          <w:sz w:val="20"/>
          <w:szCs w:val="20"/>
        </w:rPr>
        <w:t>.</w:t>
      </w:r>
    </w:p>
    <w:p w14:paraId="01562AEB" w14:textId="1036E7A3" w:rsidR="00D03046" w:rsidRDefault="0071536F" w:rsidP="00A23DB1">
      <w:pPr>
        <w:pBdr>
          <w:top w:val="dashSmallGap" w:sz="12" w:space="1" w:color="76CED9"/>
          <w:left w:val="dashSmallGap" w:sz="12" w:space="4" w:color="76CED9"/>
          <w:bottom w:val="dashSmallGap" w:sz="12" w:space="11" w:color="76CED9"/>
          <w:right w:val="dashSmallGap" w:sz="12" w:space="4" w:color="76CED9"/>
        </w:pBdr>
        <w:shd w:val="clear" w:color="auto" w:fill="F2F2F2" w:themeFill="background1" w:themeFillShade="F2"/>
        <w:spacing w:after="240" w:line="276" w:lineRule="auto"/>
        <w:ind w:right="217"/>
        <w:jc w:val="both"/>
        <w:rPr>
          <w:rFonts w:eastAsiaTheme="minorHAnsi" w:cstheme="minorBidi"/>
          <w:noProof w:val="0"/>
          <w:color w:val="404040" w:themeColor="text1" w:themeTint="BF"/>
          <w:sz w:val="20"/>
          <w:szCs w:val="20"/>
          <w:lang w:val="fr-CA"/>
        </w:rPr>
      </w:pPr>
      <w:r w:rsidRPr="00E0526D">
        <w:rPr>
          <w:rFonts w:eastAsiaTheme="minorHAnsi" w:cstheme="minorBidi"/>
          <w:noProof w:val="0"/>
          <w:color w:val="404040" w:themeColor="text1" w:themeTint="BF"/>
          <w:sz w:val="20"/>
          <w:szCs w:val="20"/>
          <w:lang w:val="fr-CA"/>
        </w:rPr>
        <w:lastRenderedPageBreak/>
        <w:t>Note concernant les transferts internationaux : Il n'y a aucune restriction aux transferts internationaux de données dans le cadre du SIPRP. Dans certaines juridictions, les transferts internationaux sont soumis à des règles spécifiques qui exigent généralement l'identification d'un « mécanisme de transfert ». Si cela s'applique à votre organisation, envisagez de fournir des détails supplémentaires à cet égard. Voir l'exemple de langage ci-dessous.</w:t>
      </w:r>
    </w:p>
    <w:p w14:paraId="2561186E" w14:textId="77777777" w:rsidR="00E0526D" w:rsidRPr="00E0526D" w:rsidRDefault="00E0526D" w:rsidP="00A23DB1">
      <w:pPr>
        <w:pBdr>
          <w:top w:val="dashSmallGap" w:sz="12" w:space="1" w:color="76CED9"/>
          <w:left w:val="dashSmallGap" w:sz="12" w:space="4" w:color="76CED9"/>
          <w:bottom w:val="dashSmallGap" w:sz="12" w:space="11" w:color="76CED9"/>
          <w:right w:val="dashSmallGap" w:sz="12" w:space="4" w:color="76CED9"/>
        </w:pBdr>
        <w:shd w:val="clear" w:color="auto" w:fill="F2F2F2" w:themeFill="background1" w:themeFillShade="F2"/>
        <w:spacing w:after="240" w:line="276" w:lineRule="auto"/>
        <w:ind w:right="217"/>
        <w:jc w:val="both"/>
        <w:rPr>
          <w:rFonts w:eastAsiaTheme="minorHAnsi" w:cstheme="minorBidi"/>
          <w:noProof w:val="0"/>
          <w:color w:val="404040" w:themeColor="text1" w:themeTint="BF"/>
          <w:sz w:val="20"/>
          <w:szCs w:val="20"/>
          <w:lang w:val="fr-CA"/>
        </w:rPr>
      </w:pPr>
    </w:p>
    <w:p w14:paraId="61B93550" w14:textId="7F4E99BE" w:rsidR="009D484E" w:rsidRPr="00E0526D" w:rsidRDefault="0071536F" w:rsidP="00D03046">
      <w:pPr>
        <w:pBdr>
          <w:top w:val="dashSmallGap" w:sz="12" w:space="1" w:color="76CED9"/>
          <w:left w:val="dashSmallGap" w:sz="12" w:space="4" w:color="76CED9"/>
          <w:bottom w:val="dashSmallGap" w:sz="12" w:space="11" w:color="76CED9"/>
          <w:right w:val="dashSmallGap" w:sz="12" w:space="4" w:color="76CED9"/>
        </w:pBdr>
        <w:shd w:val="clear" w:color="auto" w:fill="F2F2F2" w:themeFill="background1" w:themeFillShade="F2"/>
        <w:spacing w:after="240" w:line="276" w:lineRule="auto"/>
        <w:ind w:right="217"/>
        <w:jc w:val="both"/>
        <w:rPr>
          <w:rFonts w:eastAsiaTheme="minorHAnsi" w:cstheme="minorBidi"/>
          <w:noProof w:val="0"/>
          <w:color w:val="404040" w:themeColor="text1" w:themeTint="BF"/>
          <w:sz w:val="20"/>
          <w:szCs w:val="20"/>
          <w:lang w:val="fr-CA"/>
        </w:rPr>
      </w:pPr>
      <w:r w:rsidRPr="00E0526D">
        <w:rPr>
          <w:rFonts w:eastAsiaTheme="minorHAnsi" w:cstheme="minorBidi"/>
          <w:b/>
          <w:bCs/>
          <w:noProof w:val="0"/>
          <w:color w:val="404040" w:themeColor="text1" w:themeTint="BF"/>
          <w:sz w:val="20"/>
          <w:szCs w:val="20"/>
          <w:lang w:val="fr-CA"/>
        </w:rPr>
        <w:t>Exemple 1 : Les signataires du Code</w:t>
      </w:r>
      <w:r w:rsidRPr="00E0526D">
        <w:rPr>
          <w:rFonts w:eastAsiaTheme="minorHAnsi" w:cstheme="minorBidi"/>
          <w:noProof w:val="0"/>
          <w:color w:val="404040" w:themeColor="text1" w:themeTint="BF"/>
          <w:sz w:val="20"/>
          <w:szCs w:val="20"/>
          <w:lang w:val="fr-CA"/>
        </w:rPr>
        <w:t xml:space="preserve"> avec lesquels nous partageons des renseignements personnels peuvent être situés en dehors de votre pays de résidence, et les lois sur la protection des renseignements personnels de ces pays de destination peuvent ne pas toujours être équivalentes à celles de votre propre pays. Quel que soit le pays de destination de ces transferts, les signataires du Code doivent toujours se conformer au SIPRP. De tels transferts sont une conséquence nécessaire de la participation au sport organisé et facilitent la réalisation des motifs importants d'intérêt public </w:t>
      </w:r>
      <w:r w:rsidR="008D26AE">
        <w:rPr>
          <w:rFonts w:eastAsiaTheme="minorHAnsi" w:cstheme="minorBidi"/>
          <w:noProof w:val="0"/>
          <w:color w:val="404040" w:themeColor="text1" w:themeTint="BF"/>
          <w:sz w:val="20"/>
          <w:szCs w:val="20"/>
          <w:lang w:val="fr-CA"/>
        </w:rPr>
        <w:t xml:space="preserve">que sert </w:t>
      </w:r>
      <w:r w:rsidRPr="00E0526D">
        <w:rPr>
          <w:rFonts w:eastAsiaTheme="minorHAnsi" w:cstheme="minorBidi"/>
          <w:noProof w:val="0"/>
          <w:color w:val="404040" w:themeColor="text1" w:themeTint="BF"/>
          <w:sz w:val="20"/>
          <w:szCs w:val="20"/>
          <w:lang w:val="fr-CA"/>
        </w:rPr>
        <w:t xml:space="preserve">l'élimination du dopage dans le sport. Les principaux bureaux de </w:t>
      </w:r>
      <w:r w:rsidRPr="00E0526D">
        <w:rPr>
          <w:rFonts w:eastAsiaTheme="minorHAnsi" w:cstheme="minorBidi"/>
          <w:b/>
          <w:bCs/>
          <w:noProof w:val="0"/>
          <w:color w:val="404040" w:themeColor="text1" w:themeTint="BF"/>
          <w:sz w:val="20"/>
          <w:szCs w:val="20"/>
          <w:lang w:val="fr-CA"/>
        </w:rPr>
        <w:t>l'AMA</w:t>
      </w:r>
      <w:r w:rsidRPr="00E0526D">
        <w:rPr>
          <w:sz w:val="20"/>
          <w:szCs w:val="20"/>
        </w:rPr>
        <w:t xml:space="preserve"> </w:t>
      </w:r>
      <w:r w:rsidRPr="00B83B52">
        <w:rPr>
          <w:color w:val="404040" w:themeColor="text1" w:themeTint="BF"/>
          <w:sz w:val="20"/>
          <w:szCs w:val="20"/>
        </w:rPr>
        <w:t>sont au Canada et en Suisse, et ADAMS est hébergé par l'AMA au Canada. Plusieurs agences régionales et nationales de protection des données, ainsi que la Commission européenne dans l'UE, ont estimé que les deux pays assuraient une protection adéquate des renseignements personnels. Lorsque nous partageons des renseignements personnels avec</w:t>
      </w:r>
      <w:r w:rsidRPr="00B83B52">
        <w:rPr>
          <w:rFonts w:eastAsiaTheme="minorHAnsi" w:cstheme="minorBidi"/>
          <w:b/>
          <w:bCs/>
          <w:noProof w:val="0"/>
          <w:color w:val="404040" w:themeColor="text1" w:themeTint="BF"/>
          <w:sz w:val="20"/>
          <w:szCs w:val="20"/>
          <w:lang w:val="fr-CA"/>
        </w:rPr>
        <w:t xml:space="preserve"> des tiers délégués</w:t>
      </w:r>
      <w:r w:rsidRPr="00B83B52">
        <w:rPr>
          <w:rFonts w:eastAsiaTheme="minorHAnsi" w:cstheme="minorBidi"/>
          <w:noProof w:val="0"/>
          <w:color w:val="404040" w:themeColor="text1" w:themeTint="BF"/>
          <w:sz w:val="20"/>
          <w:szCs w:val="20"/>
          <w:lang w:val="fr-CA"/>
        </w:rPr>
        <w:t xml:space="preserve"> ou d'autres</w:t>
      </w:r>
      <w:r w:rsidRPr="00B83B52">
        <w:rPr>
          <w:rFonts w:eastAsiaTheme="minorHAnsi" w:cstheme="minorBidi"/>
          <w:b/>
          <w:bCs/>
          <w:noProof w:val="0"/>
          <w:color w:val="404040" w:themeColor="text1" w:themeTint="BF"/>
          <w:sz w:val="20"/>
          <w:szCs w:val="20"/>
          <w:lang w:val="fr-CA"/>
        </w:rPr>
        <w:t xml:space="preserve"> prestataires de services</w:t>
      </w:r>
      <w:r w:rsidRPr="00B83B52">
        <w:rPr>
          <w:rFonts w:eastAsiaTheme="minorHAnsi" w:cstheme="minorBidi"/>
          <w:noProof w:val="0"/>
          <w:color w:val="404040" w:themeColor="text1" w:themeTint="BF"/>
          <w:sz w:val="20"/>
          <w:szCs w:val="20"/>
          <w:lang w:val="fr-CA"/>
        </w:rPr>
        <w:t xml:space="preserve">, </w:t>
      </w:r>
      <w:r w:rsidRPr="00E0526D">
        <w:rPr>
          <w:rFonts w:eastAsiaTheme="minorHAnsi" w:cstheme="minorBidi"/>
          <w:noProof w:val="0"/>
          <w:color w:val="404040" w:themeColor="text1" w:themeTint="BF"/>
          <w:sz w:val="20"/>
          <w:szCs w:val="20"/>
          <w:lang w:val="fr-CA"/>
        </w:rPr>
        <w:t>nous nous assurons qu'ils opèrent dans un lieu qui a été jugé comme offrant une protection adéquate des renseignements personnels ou qu'ils sont soumis à des contrôles contractuels appropriés ou à d'autres mesures de protection de vos renseignements personnels.</w:t>
      </w:r>
    </w:p>
    <w:p w14:paraId="193F23E5" w14:textId="77777777" w:rsidR="00433066" w:rsidRPr="00E0526D" w:rsidRDefault="006D0BDA" w:rsidP="00A23DB1">
      <w:pPr>
        <w:pBdr>
          <w:top w:val="dashSmallGap" w:sz="12" w:space="1" w:color="76CED9"/>
          <w:left w:val="dashSmallGap" w:sz="12" w:space="4" w:color="76CED9"/>
          <w:bottom w:val="dashSmallGap" w:sz="12" w:space="11" w:color="76CED9"/>
          <w:right w:val="dashSmallGap" w:sz="12" w:space="4" w:color="76CED9"/>
        </w:pBdr>
        <w:shd w:val="clear" w:color="auto" w:fill="F2F2F2" w:themeFill="background1" w:themeFillShade="F2"/>
        <w:spacing w:after="240" w:line="276" w:lineRule="auto"/>
        <w:ind w:right="217"/>
        <w:jc w:val="both"/>
        <w:rPr>
          <w:rFonts w:eastAsiaTheme="minorHAnsi" w:cstheme="minorBidi"/>
          <w:b/>
          <w:bCs/>
          <w:noProof w:val="0"/>
          <w:color w:val="404040" w:themeColor="text1" w:themeTint="BF"/>
          <w:sz w:val="20"/>
          <w:szCs w:val="20"/>
          <w:lang w:val="fr-CA"/>
        </w:rPr>
      </w:pPr>
    </w:p>
    <w:p w14:paraId="2650C15D" w14:textId="4282C782" w:rsidR="004A4FED" w:rsidRPr="00E0526D" w:rsidRDefault="0071536F" w:rsidP="00A23DB1">
      <w:pPr>
        <w:pBdr>
          <w:top w:val="dashSmallGap" w:sz="12" w:space="1" w:color="76CED9"/>
          <w:left w:val="dashSmallGap" w:sz="12" w:space="4" w:color="76CED9"/>
          <w:bottom w:val="dashSmallGap" w:sz="12" w:space="11" w:color="76CED9"/>
          <w:right w:val="dashSmallGap" w:sz="12" w:space="4" w:color="76CED9"/>
        </w:pBdr>
        <w:shd w:val="clear" w:color="auto" w:fill="F2F2F2" w:themeFill="background1" w:themeFillShade="F2"/>
        <w:spacing w:after="240" w:line="276" w:lineRule="auto"/>
        <w:ind w:right="217"/>
        <w:jc w:val="both"/>
        <w:rPr>
          <w:rFonts w:eastAsia="Times New Roman"/>
          <w:noProof w:val="0"/>
          <w:color w:val="404040" w:themeColor="text1" w:themeTint="BF"/>
          <w:sz w:val="20"/>
          <w:szCs w:val="20"/>
          <w:highlight w:val="yellow"/>
        </w:rPr>
      </w:pPr>
      <w:r w:rsidRPr="00E0526D">
        <w:rPr>
          <w:rFonts w:eastAsiaTheme="minorHAnsi" w:cstheme="minorBidi"/>
          <w:b/>
          <w:bCs/>
          <w:noProof w:val="0"/>
          <w:color w:val="404040" w:themeColor="text1" w:themeTint="BF"/>
          <w:sz w:val="20"/>
          <w:szCs w:val="20"/>
          <w:lang w:val="fr-CA"/>
        </w:rPr>
        <w:t>Exemple 2 :</w:t>
      </w:r>
      <w:r w:rsidRPr="00E0526D">
        <w:rPr>
          <w:rFonts w:eastAsiaTheme="minorHAnsi" w:cstheme="minorBidi"/>
          <w:noProof w:val="0"/>
          <w:color w:val="404040" w:themeColor="text1" w:themeTint="BF"/>
          <w:sz w:val="20"/>
          <w:szCs w:val="20"/>
          <w:lang w:val="fr-CA"/>
        </w:rPr>
        <w:t xml:space="preserve"> Nous partageons des renseignements personnels avec les signataires du Code, l'AMA et les autorités publiques conformément aux règles du Code et aux Standards internationaux ou lorsque la loi l'exige. Cette coopération internationale est nécessaire pour réaliser les motifs importants d'intérêt public que sert l'élimination du dopage dans le sport, comme le permet (</w:t>
      </w:r>
      <w:sdt>
        <w:sdtPr>
          <w:rPr>
            <w:rFonts w:eastAsiaTheme="minorHAnsi" w:cstheme="minorBidi"/>
            <w:noProof w:val="0"/>
            <w:color w:val="404040" w:themeColor="text1" w:themeTint="BF"/>
            <w:sz w:val="20"/>
            <w:szCs w:val="20"/>
            <w:lang w:val="en-CA"/>
          </w:rPr>
          <w:id w:val="547647243"/>
          <w:placeholder>
            <w:docPart w:val="04B3A25063C1441FB228A5079505F820"/>
          </w:placeholder>
          <w:showingPlcHdr/>
          <w:text/>
        </w:sdtPr>
        <w:sdtEndPr/>
        <w:sdtContent>
          <w:r w:rsidRPr="00E0526D">
            <w:rPr>
              <w:rFonts w:eastAsiaTheme="minorHAnsi" w:cstheme="minorBidi"/>
              <w:noProof w:val="0"/>
              <w:color w:val="404040" w:themeColor="text1" w:themeTint="BF"/>
              <w:sz w:val="20"/>
              <w:szCs w:val="20"/>
              <w:highlight w:val="yellow"/>
              <w:lang w:val="fr-CA"/>
            </w:rPr>
            <w:t>insérer une référence à la législation autorisant les transferts à des fins antidopage</w:t>
          </w:r>
        </w:sdtContent>
      </w:sdt>
      <w:r w:rsidRPr="00E0526D">
        <w:rPr>
          <w:rFonts w:eastAsiaTheme="minorHAnsi" w:cstheme="minorBidi"/>
          <w:noProof w:val="0"/>
          <w:color w:val="404040" w:themeColor="text1" w:themeTint="BF"/>
          <w:sz w:val="20"/>
          <w:szCs w:val="20"/>
          <w:lang w:val="fr-CA"/>
        </w:rPr>
        <w:t>). Lorsque nous partageons des renseignements personnels avec</w:t>
      </w:r>
      <w:r w:rsidRPr="00E0526D">
        <w:rPr>
          <w:rFonts w:eastAsiaTheme="minorHAnsi" w:cstheme="minorBidi"/>
          <w:b/>
          <w:bCs/>
          <w:noProof w:val="0"/>
          <w:color w:val="404040" w:themeColor="text1" w:themeTint="BF"/>
          <w:sz w:val="20"/>
          <w:szCs w:val="20"/>
          <w:lang w:val="fr-CA"/>
        </w:rPr>
        <w:t xml:space="preserve"> des tiers délégués</w:t>
      </w:r>
      <w:r w:rsidRPr="00E0526D">
        <w:rPr>
          <w:rFonts w:eastAsiaTheme="minorHAnsi" w:cstheme="minorBidi"/>
          <w:noProof w:val="0"/>
          <w:color w:val="404040" w:themeColor="text1" w:themeTint="BF"/>
          <w:sz w:val="20"/>
          <w:szCs w:val="20"/>
          <w:lang w:val="fr-CA"/>
        </w:rPr>
        <w:t xml:space="preserve"> ou d'autres</w:t>
      </w:r>
      <w:r w:rsidRPr="00E0526D">
        <w:rPr>
          <w:rFonts w:eastAsiaTheme="minorHAnsi" w:cstheme="minorBidi"/>
          <w:b/>
          <w:bCs/>
          <w:noProof w:val="0"/>
          <w:color w:val="404040" w:themeColor="text1" w:themeTint="BF"/>
          <w:sz w:val="20"/>
          <w:szCs w:val="20"/>
          <w:lang w:val="fr-CA"/>
        </w:rPr>
        <w:t xml:space="preserve"> prestataires de services</w:t>
      </w:r>
      <w:r w:rsidRPr="00E0526D">
        <w:rPr>
          <w:rFonts w:eastAsiaTheme="minorHAnsi" w:cstheme="minorBidi"/>
          <w:noProof w:val="0"/>
          <w:color w:val="404040" w:themeColor="text1" w:themeTint="BF"/>
          <w:sz w:val="20"/>
          <w:szCs w:val="20"/>
          <w:lang w:val="fr-CA"/>
        </w:rPr>
        <w:t>, nous nous assurons qu'ils opèrent dans un lieu qui a été jugé comme offrant une protection adéquate des renseignements personnels ou qu'ils sont soumis à des contrôles contractuels appropriés ou à d'autres mesures de protection de vos renseignements personnels.</w:t>
      </w:r>
    </w:p>
    <w:p w14:paraId="1E4194D4" w14:textId="77777777" w:rsidR="004A4FED" w:rsidRPr="004A4FED" w:rsidRDefault="0071536F" w:rsidP="007A7C53">
      <w:pPr>
        <w:pStyle w:val="Title1"/>
        <w:pBdr>
          <w:bottom w:val="single" w:sz="12" w:space="1" w:color="76CED9"/>
        </w:pBdr>
        <w:rPr>
          <w:rFonts w:ascii="Arial Black" w:hAnsi="Arial Black"/>
        </w:rPr>
      </w:pPr>
      <w:r w:rsidRPr="004A4FED">
        <w:rPr>
          <w:rFonts w:ascii="Arial Black" w:hAnsi="Arial Black"/>
        </w:rPr>
        <w:t>Licéité et loyauté du traitement</w:t>
      </w:r>
    </w:p>
    <w:p w14:paraId="54F74D5A" w14:textId="77777777" w:rsidR="00DB4AA8" w:rsidRPr="00B77ED6" w:rsidRDefault="006D0BDA" w:rsidP="008D26AE">
      <w:pPr>
        <w:pStyle w:val="BodyText"/>
        <w:tabs>
          <w:tab w:val="left" w:pos="8763"/>
        </w:tabs>
        <w:ind w:right="216"/>
        <w:jc w:val="both"/>
        <w:rPr>
          <w:rFonts w:ascii="Arial" w:eastAsiaTheme="minorHAnsi" w:hAnsi="Arial" w:cstheme="minorBidi"/>
          <w:b/>
          <w:bCs/>
          <w:color w:val="76CED9"/>
          <w:sz w:val="20"/>
          <w:szCs w:val="22"/>
          <w:lang w:val="fr-CA"/>
        </w:rPr>
      </w:pPr>
    </w:p>
    <w:p w14:paraId="2E5F595A" w14:textId="654861E2" w:rsidR="00D03046" w:rsidRPr="00B77ED6" w:rsidRDefault="0071536F" w:rsidP="00671BEA">
      <w:pPr>
        <w:pStyle w:val="BodyText"/>
        <w:pBdr>
          <w:top w:val="dashSmallGap" w:sz="12" w:space="1" w:color="76CED9"/>
          <w:left w:val="dashSmallGap" w:sz="12" w:space="4" w:color="76CED9"/>
          <w:bottom w:val="dashSmallGap" w:sz="12" w:space="1" w:color="76CED9"/>
          <w:right w:val="dashSmallGap" w:sz="12" w:space="4" w:color="76CED9"/>
        </w:pBdr>
        <w:shd w:val="clear" w:color="auto" w:fill="F2F2F2" w:themeFill="background1" w:themeFillShade="F2"/>
        <w:tabs>
          <w:tab w:val="left" w:pos="8763"/>
        </w:tabs>
        <w:spacing w:after="240" w:line="276" w:lineRule="auto"/>
        <w:ind w:left="360" w:right="220"/>
        <w:jc w:val="both"/>
        <w:rPr>
          <w:rFonts w:ascii="Arial" w:eastAsiaTheme="minorHAnsi" w:hAnsi="Arial" w:cstheme="minorBidi"/>
          <w:color w:val="404040" w:themeColor="text1" w:themeTint="BF"/>
          <w:sz w:val="20"/>
          <w:szCs w:val="22"/>
          <w:lang w:val="fr-CA"/>
        </w:rPr>
      </w:pPr>
      <w:r w:rsidRPr="00B77ED6">
        <w:rPr>
          <w:rFonts w:ascii="Arial" w:eastAsiaTheme="minorHAnsi" w:hAnsi="Arial" w:cstheme="minorBidi"/>
          <w:color w:val="404040" w:themeColor="text1" w:themeTint="BF"/>
          <w:sz w:val="20"/>
          <w:szCs w:val="22"/>
          <w:lang w:val="fr-CA"/>
        </w:rPr>
        <w:t xml:space="preserve">Note : Bien que cette section ne doive pas obligatoirement être incluse dans votre avis de confidentialité dans le cadre du SIPRP, le SIPRP vous oblige à disposer d'un motif juridique valable pour le traitement de renseignements personnels à des fins </w:t>
      </w:r>
      <w:r w:rsidR="00674EC7">
        <w:rPr>
          <w:rFonts w:ascii="Arial" w:eastAsiaTheme="minorHAnsi" w:hAnsi="Arial" w:cstheme="minorBidi"/>
          <w:color w:val="404040" w:themeColor="text1" w:themeTint="BF"/>
          <w:sz w:val="20"/>
          <w:szCs w:val="22"/>
          <w:lang w:val="fr-CA"/>
        </w:rPr>
        <w:t>antidopage</w:t>
      </w:r>
      <w:r w:rsidRPr="00B77ED6">
        <w:rPr>
          <w:rFonts w:ascii="Arial" w:eastAsiaTheme="minorHAnsi" w:hAnsi="Arial" w:cstheme="minorBidi"/>
          <w:color w:val="404040" w:themeColor="text1" w:themeTint="BF"/>
          <w:sz w:val="20"/>
          <w:szCs w:val="22"/>
          <w:lang w:val="fr-CA"/>
        </w:rPr>
        <w:t xml:space="preserve">. Comme bonne pratique, nous vous encourageons à inclure des détails sur ces motifs juridiques dans votre avis. Cela peut également être exigé en vertu des lois applicables à votre organisation. Nous avons inséré ci-dessous </w:t>
      </w:r>
      <w:r w:rsidR="004953B8">
        <w:rPr>
          <w:rFonts w:ascii="Arial" w:eastAsiaTheme="minorHAnsi" w:hAnsi="Arial" w:cstheme="minorBidi"/>
          <w:color w:val="404040" w:themeColor="text1" w:themeTint="BF"/>
          <w:sz w:val="20"/>
          <w:szCs w:val="22"/>
          <w:lang w:val="fr-CA"/>
        </w:rPr>
        <w:t>deux</w:t>
      </w:r>
      <w:r w:rsidRPr="00B77ED6">
        <w:rPr>
          <w:rFonts w:ascii="Arial" w:eastAsiaTheme="minorHAnsi" w:hAnsi="Arial" w:cstheme="minorBidi"/>
          <w:color w:val="404040" w:themeColor="text1" w:themeTint="BF"/>
          <w:sz w:val="20"/>
          <w:szCs w:val="22"/>
          <w:lang w:val="fr-CA"/>
        </w:rPr>
        <w:t xml:space="preserve"> exemples que vous pouvez modifier au besoin. Si des motifs juridiques différents s'appliquent en fonction de l'activité de traitement, c'est une bonne pratique de préciser quelles bases s'appliquent à quelles activités. Vous pourriez également choisir de faire référence aux bases juridiques dans la section « Comment et pourquoi nous utilisons les renseignements personnels ».</w:t>
      </w:r>
    </w:p>
    <w:tbl>
      <w:tblPr>
        <w:tblStyle w:val="TableGrid"/>
        <w:tblW w:w="0" w:type="auto"/>
        <w:tblInd w:w="255" w:type="dxa"/>
        <w:tblLook w:val="04A0" w:firstRow="1" w:lastRow="0" w:firstColumn="1" w:lastColumn="0" w:noHBand="0" w:noVBand="1"/>
      </w:tblPr>
      <w:tblGrid>
        <w:gridCol w:w="9720"/>
      </w:tblGrid>
      <w:tr w:rsidR="002E5795" w14:paraId="2FD27792" w14:textId="77777777" w:rsidTr="004953B8">
        <w:trPr>
          <w:trHeight w:val="2670"/>
        </w:trPr>
        <w:tc>
          <w:tcPr>
            <w:tcW w:w="9720" w:type="dxa"/>
            <w:tcBorders>
              <w:top w:val="dashSmallGap" w:sz="12" w:space="0" w:color="76CED9"/>
              <w:left w:val="dashSmallGap" w:sz="12" w:space="0" w:color="76CED9"/>
              <w:bottom w:val="dashSmallGap" w:sz="12" w:space="0" w:color="76CED9"/>
              <w:right w:val="dashSmallGap" w:sz="12" w:space="0" w:color="76CED9"/>
            </w:tcBorders>
            <w:shd w:val="clear" w:color="auto" w:fill="F2F2F2" w:themeFill="background1" w:themeFillShade="F2"/>
          </w:tcPr>
          <w:p w14:paraId="1AF39B81" w14:textId="2A22DA41" w:rsidR="00DB4AA8" w:rsidRPr="00B77ED6" w:rsidRDefault="0071536F" w:rsidP="00CF5500">
            <w:pPr>
              <w:pStyle w:val="BodyText"/>
              <w:tabs>
                <w:tab w:val="left" w:pos="8763"/>
              </w:tabs>
              <w:spacing w:after="120" w:line="276" w:lineRule="auto"/>
              <w:ind w:right="216"/>
              <w:jc w:val="both"/>
              <w:rPr>
                <w:rFonts w:ascii="Arial" w:eastAsiaTheme="minorHAnsi" w:hAnsi="Arial" w:cstheme="minorBidi"/>
                <w:color w:val="404040" w:themeColor="text1" w:themeTint="BF"/>
                <w:sz w:val="20"/>
                <w:szCs w:val="22"/>
                <w:lang w:val="fr-CA"/>
              </w:rPr>
            </w:pPr>
            <w:r w:rsidRPr="00B77ED6">
              <w:rPr>
                <w:rFonts w:ascii="Arial" w:eastAsiaTheme="minorHAnsi" w:hAnsi="Arial" w:cstheme="minorBidi"/>
                <w:b/>
                <w:bCs/>
                <w:color w:val="404040" w:themeColor="text1" w:themeTint="BF"/>
                <w:sz w:val="20"/>
                <w:szCs w:val="22"/>
                <w:lang w:val="fr-CA"/>
              </w:rPr>
              <w:lastRenderedPageBreak/>
              <w:t>Exemple 1</w:t>
            </w:r>
            <w:r w:rsidRPr="00B77ED6">
              <w:rPr>
                <w:rFonts w:ascii="Arial" w:eastAsiaTheme="minorHAnsi" w:hAnsi="Arial" w:cstheme="minorBidi"/>
                <w:color w:val="404040" w:themeColor="text1" w:themeTint="BF"/>
                <w:sz w:val="20"/>
                <w:szCs w:val="22"/>
                <w:lang w:val="fr-CA"/>
              </w:rPr>
              <w:t xml:space="preserve"> : Nous traitons vos renseignements personnels lorsque cela est nécessaire et proportionné à notre programme antidopage. En vertu des lois sur la protection des données, nous nous appuyons sur les « motifs juridiques » ou « bases » suivant</w:t>
            </w:r>
            <w:r w:rsidR="00BD3542">
              <w:rPr>
                <w:rFonts w:ascii="Arial" w:eastAsiaTheme="minorHAnsi" w:hAnsi="Arial" w:cstheme="minorBidi"/>
                <w:color w:val="404040" w:themeColor="text1" w:themeTint="BF"/>
                <w:sz w:val="20"/>
                <w:szCs w:val="22"/>
                <w:lang w:val="fr-CA"/>
              </w:rPr>
              <w:t>-e-</w:t>
            </w:r>
            <w:r w:rsidRPr="00B77ED6">
              <w:rPr>
                <w:rFonts w:ascii="Arial" w:eastAsiaTheme="minorHAnsi" w:hAnsi="Arial" w:cstheme="minorBidi"/>
                <w:color w:val="404040" w:themeColor="text1" w:themeTint="BF"/>
                <w:sz w:val="20"/>
                <w:szCs w:val="22"/>
                <w:lang w:val="fr-CA"/>
              </w:rPr>
              <w:t>s pour traiter des renseignements personnels dans le cadre de nos activités antidopage</w:t>
            </w:r>
          </w:p>
          <w:p w14:paraId="0EA1541F" w14:textId="77777777" w:rsidR="00DB4AA8" w:rsidRPr="00B77ED6" w:rsidRDefault="006D0BDA" w:rsidP="00CF5500">
            <w:pPr>
              <w:pStyle w:val="BASICBULLET"/>
              <w:spacing w:after="120"/>
              <w:contextualSpacing w:val="0"/>
              <w:rPr>
                <w:color w:val="404040" w:themeColor="text1" w:themeTint="BF"/>
                <w:sz w:val="20"/>
                <w:szCs w:val="20"/>
                <w:lang w:val="fr-CA"/>
              </w:rPr>
            </w:pPr>
            <w:sdt>
              <w:sdtPr>
                <w:rPr>
                  <w:color w:val="404040" w:themeColor="text1" w:themeTint="BF"/>
                  <w:sz w:val="20"/>
                  <w:szCs w:val="20"/>
                  <w:lang w:val="en-CA"/>
                </w:rPr>
                <w:id w:val="-1699305815"/>
                <w:placeholder>
                  <w:docPart w:val="7E8A0F67FC3E46E3AC45697B878786FC"/>
                </w:placeholder>
                <w:showingPlcHdr/>
                <w:text/>
              </w:sdtPr>
              <w:sdtEndPr/>
              <w:sdtContent>
                <w:r w:rsidR="0071536F" w:rsidRPr="005F2912">
                  <w:rPr>
                    <w:color w:val="404040" w:themeColor="text1" w:themeTint="BF"/>
                    <w:sz w:val="20"/>
                    <w:szCs w:val="20"/>
                    <w:lang w:val="en-CA"/>
                  </w:rPr>
                  <w:t>[</w:t>
                </w:r>
                <w:r w:rsidR="0071536F" w:rsidRPr="005F2912">
                  <w:rPr>
                    <w:color w:val="404040" w:themeColor="text1" w:themeTint="BF"/>
                    <w:sz w:val="20"/>
                    <w:szCs w:val="20"/>
                    <w:highlight w:val="yellow"/>
                    <w:lang w:val="en-CA"/>
                  </w:rPr>
                  <w:t>votre consentement ; par exemple, lorsque vous demandez une AUT</w:t>
                </w:r>
                <w:r w:rsidR="0071536F" w:rsidRPr="005F2912">
                  <w:rPr>
                    <w:color w:val="404040" w:themeColor="text1" w:themeTint="BF"/>
                    <w:sz w:val="20"/>
                    <w:szCs w:val="20"/>
                    <w:lang w:val="en-CA"/>
                  </w:rPr>
                  <w:t xml:space="preserve"> ]</w:t>
                </w:r>
              </w:sdtContent>
            </w:sdt>
            <w:r w:rsidR="0071536F" w:rsidRPr="00B77ED6">
              <w:rPr>
                <w:color w:val="404040" w:themeColor="text1" w:themeTint="BF"/>
                <w:sz w:val="20"/>
                <w:szCs w:val="20"/>
                <w:lang w:val="fr-CA"/>
              </w:rPr>
              <w:t xml:space="preserve">; </w:t>
            </w:r>
          </w:p>
          <w:p w14:paraId="5E24DBD6" w14:textId="77777777" w:rsidR="00DB4AA8" w:rsidRPr="00B77ED6" w:rsidRDefault="006D0BDA" w:rsidP="00CF5500">
            <w:pPr>
              <w:pStyle w:val="BASICBULLET"/>
              <w:spacing w:after="120"/>
              <w:contextualSpacing w:val="0"/>
              <w:rPr>
                <w:rFonts w:eastAsiaTheme="minorHAnsi" w:cstheme="minorBidi"/>
                <w:color w:val="404040" w:themeColor="text1" w:themeTint="BF"/>
                <w:sz w:val="20"/>
                <w:szCs w:val="22"/>
                <w:lang w:val="fr-CA"/>
              </w:rPr>
            </w:pPr>
            <w:sdt>
              <w:sdtPr>
                <w:rPr>
                  <w:rFonts w:eastAsiaTheme="minorHAnsi" w:cstheme="minorBidi"/>
                  <w:color w:val="404040" w:themeColor="text1" w:themeTint="BF"/>
                  <w:sz w:val="20"/>
                  <w:szCs w:val="22"/>
                  <w:highlight w:val="yellow"/>
                  <w:lang w:val="en-CA"/>
                </w:rPr>
                <w:id w:val="1062139607"/>
                <w:placeholder>
                  <w:docPart w:val="808EA6563E09419BBB51BC6338525233"/>
                </w:placeholder>
                <w:showingPlcHdr/>
                <w:text/>
              </w:sdtPr>
              <w:sdtEndPr/>
              <w:sdtContent>
                <w:r w:rsidR="0071536F" w:rsidRPr="00AF65F9">
                  <w:rPr>
                    <w:rFonts w:eastAsiaTheme="minorHAnsi" w:cstheme="minorBidi"/>
                    <w:color w:val="404040" w:themeColor="text1" w:themeTint="BF"/>
                    <w:sz w:val="20"/>
                    <w:szCs w:val="22"/>
                    <w:lang w:val="en-CA"/>
                  </w:rPr>
                  <w:t>[</w:t>
                </w:r>
                <w:r w:rsidR="0071536F" w:rsidRPr="00B21B70">
                  <w:rPr>
                    <w:rFonts w:eastAsiaTheme="minorHAnsi" w:cstheme="minorBidi"/>
                    <w:color w:val="404040" w:themeColor="text1" w:themeTint="BF"/>
                    <w:sz w:val="20"/>
                    <w:szCs w:val="22"/>
                    <w:highlight w:val="yellow"/>
                    <w:lang w:val="en-CA"/>
                  </w:rPr>
                  <w:t xml:space="preserve"> pour se conformer aux lois antidopage, aux lois sportives ou à d'autres lois applicables ou procédures juridiques obligatoires</w:t>
                </w:r>
                <w:r w:rsidR="0071536F" w:rsidRPr="00B21B70">
                  <w:rPr>
                    <w:rFonts w:eastAsiaTheme="minorHAnsi" w:cstheme="minorBidi"/>
                    <w:color w:val="404040" w:themeColor="text1" w:themeTint="BF"/>
                    <w:sz w:val="20"/>
                    <w:szCs w:val="22"/>
                    <w:lang w:val="en-CA"/>
                  </w:rPr>
                  <w:t xml:space="preserve"> ]</w:t>
                </w:r>
              </w:sdtContent>
            </w:sdt>
            <w:r w:rsidR="0071536F" w:rsidRPr="00B77ED6">
              <w:rPr>
                <w:rFonts w:eastAsiaTheme="minorHAnsi" w:cstheme="minorBidi"/>
                <w:color w:val="404040" w:themeColor="text1" w:themeTint="BF"/>
                <w:sz w:val="20"/>
                <w:szCs w:val="22"/>
                <w:lang w:val="fr-CA"/>
              </w:rPr>
              <w:t xml:space="preserve">; </w:t>
            </w:r>
          </w:p>
          <w:p w14:paraId="471291E2" w14:textId="77777777" w:rsidR="00DB4AA8" w:rsidRPr="00B77ED6" w:rsidRDefault="006D0BDA" w:rsidP="00CF5500">
            <w:pPr>
              <w:pStyle w:val="BASICBULLET"/>
              <w:spacing w:after="120"/>
              <w:contextualSpacing w:val="0"/>
              <w:rPr>
                <w:rFonts w:eastAsiaTheme="minorHAnsi" w:cstheme="minorBidi"/>
                <w:color w:val="404040" w:themeColor="text1" w:themeTint="BF"/>
                <w:sz w:val="20"/>
                <w:szCs w:val="22"/>
                <w:lang w:val="fr-CA"/>
              </w:rPr>
            </w:pPr>
            <w:sdt>
              <w:sdtPr>
                <w:rPr>
                  <w:rFonts w:eastAsiaTheme="minorHAnsi" w:cstheme="minorBidi"/>
                  <w:color w:val="404040" w:themeColor="text1" w:themeTint="BF"/>
                  <w:sz w:val="20"/>
                  <w:szCs w:val="22"/>
                  <w:lang w:val="en-CA"/>
                </w:rPr>
                <w:id w:val="-1317949241"/>
                <w:placeholder>
                  <w:docPart w:val="9CA6DDCB665C4792970A0836381C7470"/>
                </w:placeholder>
                <w:showingPlcHdr/>
                <w:text/>
              </w:sdtPr>
              <w:sdtEndPr/>
              <w:sdtContent>
                <w:r w:rsidR="0071536F" w:rsidRPr="00B21B70">
                  <w:rPr>
                    <w:rFonts w:eastAsiaTheme="minorHAnsi" w:cstheme="minorBidi"/>
                    <w:color w:val="404040" w:themeColor="text1" w:themeTint="BF"/>
                    <w:sz w:val="20"/>
                    <w:szCs w:val="22"/>
                    <w:lang w:val="en-CA"/>
                  </w:rPr>
                  <w:t>[</w:t>
                </w:r>
                <w:r w:rsidR="0071536F" w:rsidRPr="00B21B70">
                  <w:rPr>
                    <w:rFonts w:eastAsiaTheme="minorHAnsi" w:cstheme="minorBidi"/>
                    <w:color w:val="404040" w:themeColor="text1" w:themeTint="BF"/>
                    <w:sz w:val="20"/>
                    <w:szCs w:val="22"/>
                    <w:highlight w:val="yellow"/>
                    <w:lang w:val="en-CA"/>
                  </w:rPr>
                  <w:t xml:space="preserve"> pour servir les motifs importants d'intérêt public liés à l'élimination du dopage dans le sport</w:t>
                </w:r>
                <w:r w:rsidR="0071536F" w:rsidRPr="00B21B70">
                  <w:rPr>
                    <w:rFonts w:eastAsiaTheme="minorHAnsi" w:cstheme="minorBidi"/>
                    <w:color w:val="404040" w:themeColor="text1" w:themeTint="BF"/>
                    <w:sz w:val="20"/>
                    <w:szCs w:val="22"/>
                    <w:lang w:val="en-CA"/>
                  </w:rPr>
                  <w:t xml:space="preserve"> ]</w:t>
                </w:r>
              </w:sdtContent>
            </w:sdt>
            <w:r w:rsidR="0071536F" w:rsidRPr="00B77ED6">
              <w:rPr>
                <w:rFonts w:eastAsiaTheme="minorHAnsi" w:cstheme="minorBidi"/>
                <w:color w:val="404040" w:themeColor="text1" w:themeTint="BF"/>
                <w:sz w:val="20"/>
                <w:szCs w:val="22"/>
                <w:lang w:val="fr-CA"/>
              </w:rPr>
              <w:t xml:space="preserve">; </w:t>
            </w:r>
          </w:p>
          <w:p w14:paraId="2E736F95" w14:textId="77777777" w:rsidR="00DB4AA8" w:rsidRPr="00B77ED6" w:rsidRDefault="006D0BDA" w:rsidP="00CF5500">
            <w:pPr>
              <w:pStyle w:val="BASICBULLET"/>
              <w:spacing w:after="120"/>
              <w:contextualSpacing w:val="0"/>
              <w:rPr>
                <w:rFonts w:eastAsiaTheme="minorHAnsi" w:cstheme="minorBidi"/>
                <w:color w:val="404040" w:themeColor="text1" w:themeTint="BF"/>
                <w:sz w:val="20"/>
                <w:szCs w:val="22"/>
                <w:lang w:val="fr-CA"/>
              </w:rPr>
            </w:pPr>
            <w:sdt>
              <w:sdtPr>
                <w:rPr>
                  <w:rFonts w:eastAsiaTheme="minorHAnsi" w:cstheme="minorBidi"/>
                  <w:color w:val="404040" w:themeColor="text1" w:themeTint="BF"/>
                  <w:sz w:val="20"/>
                  <w:szCs w:val="22"/>
                  <w:lang w:val="en-CA"/>
                </w:rPr>
                <w:id w:val="-2087068100"/>
                <w:placeholder>
                  <w:docPart w:val="5215386DB6FE40CBAF522FA19A2D4B06"/>
                </w:placeholder>
                <w:showingPlcHdr/>
                <w:text/>
              </w:sdtPr>
              <w:sdtEndPr/>
              <w:sdtContent>
                <w:r w:rsidR="0071536F" w:rsidRPr="00B21B70">
                  <w:rPr>
                    <w:rFonts w:eastAsiaTheme="minorHAnsi" w:cstheme="minorBidi"/>
                    <w:color w:val="404040" w:themeColor="text1" w:themeTint="BF"/>
                    <w:sz w:val="20"/>
                    <w:szCs w:val="22"/>
                    <w:lang w:val="en-CA"/>
                  </w:rPr>
                  <w:t>[</w:t>
                </w:r>
                <w:r w:rsidR="0071536F" w:rsidRPr="00AF65F9">
                  <w:rPr>
                    <w:color w:val="404040" w:themeColor="text1" w:themeTint="BF"/>
                    <w:sz w:val="20"/>
                    <w:szCs w:val="20"/>
                    <w:highlight w:val="yellow"/>
                    <w:lang w:val="en-CA"/>
                  </w:rPr>
                  <w:t xml:space="preserve"> pour</w:t>
                </w:r>
                <w:r w:rsidR="0071536F" w:rsidRPr="00AF65F9">
                  <w:rPr>
                    <w:rFonts w:eastAsiaTheme="minorHAnsi" w:cstheme="minorBidi"/>
                    <w:color w:val="404040" w:themeColor="text1" w:themeTint="BF"/>
                    <w:sz w:val="20"/>
                    <w:szCs w:val="22"/>
                    <w:highlight w:val="yellow"/>
                    <w:lang w:val="en-CA"/>
                  </w:rPr>
                  <w:t xml:space="preserve"> </w:t>
                </w:r>
                <w:r w:rsidR="0071536F">
                  <w:t xml:space="preserve"> </w:t>
                </w:r>
                <w:r w:rsidR="0071536F" w:rsidRPr="00924030">
                  <w:rPr>
                    <w:rFonts w:eastAsiaTheme="minorHAnsi" w:cstheme="minorBidi"/>
                    <w:color w:val="404040" w:themeColor="text1" w:themeTint="BF"/>
                    <w:sz w:val="20"/>
                    <w:szCs w:val="22"/>
                    <w:highlight w:val="yellow"/>
                    <w:lang w:val="en-CA"/>
                  </w:rPr>
                  <w:t xml:space="preserve"> exécuter </w:t>
                </w:r>
                <w:r w:rsidR="0071536F" w:rsidRPr="00B21B70">
                  <w:rPr>
                    <w:rFonts w:eastAsiaTheme="minorHAnsi" w:cstheme="minorBidi"/>
                    <w:color w:val="404040" w:themeColor="text1" w:themeTint="BF"/>
                    <w:sz w:val="20"/>
                    <w:szCs w:val="22"/>
                    <w:highlight w:val="yellow"/>
                    <w:lang w:val="en-CA"/>
                  </w:rPr>
                  <w:t xml:space="preserve"> un contrat ou prendre les mesures nécessaires avant de conclure un contrat</w:t>
                </w:r>
                <w:r w:rsidR="0071536F" w:rsidRPr="00B21B70">
                  <w:rPr>
                    <w:rFonts w:eastAsiaTheme="minorHAnsi" w:cstheme="minorBidi"/>
                    <w:color w:val="404040" w:themeColor="text1" w:themeTint="BF"/>
                    <w:sz w:val="20"/>
                    <w:szCs w:val="22"/>
                    <w:lang w:val="en-CA"/>
                  </w:rPr>
                  <w:t xml:space="preserve"> ]</w:t>
                </w:r>
              </w:sdtContent>
            </w:sdt>
            <w:r w:rsidR="0071536F" w:rsidRPr="00B77ED6">
              <w:rPr>
                <w:rFonts w:eastAsiaTheme="minorHAnsi" w:cstheme="minorBidi"/>
                <w:color w:val="404040" w:themeColor="text1" w:themeTint="BF"/>
                <w:sz w:val="20"/>
                <w:szCs w:val="22"/>
                <w:lang w:val="fr-CA"/>
              </w:rPr>
              <w:t xml:space="preserve">; et </w:t>
            </w:r>
          </w:p>
          <w:p w14:paraId="1D8C70DC" w14:textId="77777777" w:rsidR="00DB4AA8" w:rsidRPr="00B77ED6" w:rsidRDefault="006D0BDA" w:rsidP="00CF5500">
            <w:pPr>
              <w:pStyle w:val="BASICBULLET"/>
              <w:spacing w:after="120"/>
              <w:contextualSpacing w:val="0"/>
              <w:rPr>
                <w:rFonts w:eastAsiaTheme="minorHAnsi" w:cstheme="minorBidi"/>
                <w:color w:val="404040" w:themeColor="text1" w:themeTint="BF"/>
                <w:sz w:val="20"/>
                <w:szCs w:val="22"/>
                <w:lang w:val="fr-CA"/>
              </w:rPr>
            </w:pPr>
            <w:sdt>
              <w:sdtPr>
                <w:rPr>
                  <w:rFonts w:eastAsiaTheme="minorHAnsi" w:cstheme="minorBidi"/>
                  <w:color w:val="404040" w:themeColor="text1" w:themeTint="BF"/>
                  <w:sz w:val="20"/>
                  <w:szCs w:val="22"/>
                  <w:lang w:val="en-CA"/>
                </w:rPr>
                <w:id w:val="818996163"/>
                <w:placeholder>
                  <w:docPart w:val="666F3BB075BC47318C1B3525746F8764"/>
                </w:placeholder>
                <w:showingPlcHdr/>
                <w:text/>
              </w:sdtPr>
              <w:sdtEndPr/>
              <w:sdtContent>
                <w:r w:rsidR="0071536F" w:rsidRPr="00B21B70">
                  <w:rPr>
                    <w:rFonts w:eastAsiaTheme="minorHAnsi" w:cstheme="minorBidi"/>
                    <w:color w:val="404040" w:themeColor="text1" w:themeTint="BF"/>
                    <w:sz w:val="20"/>
                    <w:szCs w:val="22"/>
                    <w:lang w:val="en-CA"/>
                  </w:rPr>
                  <w:t>[</w:t>
                </w:r>
                <w:r w:rsidR="0071536F" w:rsidRPr="00B21B70">
                  <w:rPr>
                    <w:rFonts w:eastAsiaTheme="minorHAnsi" w:cstheme="minorBidi"/>
                    <w:color w:val="404040" w:themeColor="text1" w:themeTint="BF"/>
                    <w:sz w:val="20"/>
                    <w:szCs w:val="22"/>
                    <w:highlight w:val="yellow"/>
                    <w:lang w:val="en-CA"/>
                  </w:rPr>
                  <w:t xml:space="preserve"> pour satisfaire les intérêts légitimes associés aux activités d'une OAD</w:t>
                </w:r>
                <w:r w:rsidR="0071536F" w:rsidRPr="00B21B70">
                  <w:rPr>
                    <w:rFonts w:eastAsiaTheme="minorHAnsi" w:cstheme="minorBidi"/>
                    <w:color w:val="404040" w:themeColor="text1" w:themeTint="BF"/>
                    <w:sz w:val="20"/>
                    <w:szCs w:val="22"/>
                    <w:lang w:val="en-CA"/>
                  </w:rPr>
                  <w:t xml:space="preserve"> ]</w:t>
                </w:r>
              </w:sdtContent>
            </w:sdt>
            <w:r w:rsidR="0071536F" w:rsidRPr="00B77ED6">
              <w:rPr>
                <w:rFonts w:eastAsiaTheme="minorHAnsi" w:cstheme="minorBidi"/>
                <w:color w:val="404040" w:themeColor="text1" w:themeTint="BF"/>
                <w:sz w:val="20"/>
                <w:szCs w:val="22"/>
                <w:lang w:val="fr-CA"/>
              </w:rPr>
              <w:t xml:space="preserve">. </w:t>
            </w:r>
          </w:p>
        </w:tc>
      </w:tr>
    </w:tbl>
    <w:p w14:paraId="3841F91A" w14:textId="1EA34FF2" w:rsidR="009D484E" w:rsidRPr="00B77ED6" w:rsidRDefault="0071536F" w:rsidP="00DB4AA8">
      <w:pPr>
        <w:pStyle w:val="BodyText"/>
        <w:pBdr>
          <w:top w:val="dashSmallGap" w:sz="12" w:space="1" w:color="76CED9"/>
          <w:left w:val="dashSmallGap" w:sz="12" w:space="4" w:color="76CED9"/>
          <w:bottom w:val="dashSmallGap" w:sz="12" w:space="1" w:color="76CED9"/>
          <w:right w:val="dashSmallGap" w:sz="12" w:space="4" w:color="76CED9"/>
        </w:pBdr>
        <w:shd w:val="clear" w:color="auto" w:fill="F2F2F2" w:themeFill="background1" w:themeFillShade="F2"/>
        <w:tabs>
          <w:tab w:val="left" w:pos="360"/>
          <w:tab w:val="left" w:pos="8763"/>
        </w:tabs>
        <w:spacing w:before="240" w:after="240" w:line="276" w:lineRule="auto"/>
        <w:ind w:left="360" w:right="216"/>
        <w:jc w:val="both"/>
        <w:rPr>
          <w:rFonts w:ascii="Arial" w:eastAsiaTheme="minorHAnsi" w:hAnsi="Arial" w:cstheme="minorBidi"/>
          <w:color w:val="404040" w:themeColor="text1" w:themeTint="BF"/>
          <w:sz w:val="20"/>
          <w:szCs w:val="22"/>
          <w:lang w:val="fr-CA"/>
        </w:rPr>
      </w:pPr>
      <w:r w:rsidRPr="00B77ED6">
        <w:rPr>
          <w:rFonts w:ascii="Arial" w:eastAsiaTheme="minorHAnsi" w:hAnsi="Arial" w:cstheme="minorBidi"/>
          <w:b/>
          <w:bCs/>
          <w:color w:val="404040" w:themeColor="text1" w:themeTint="BF"/>
          <w:sz w:val="20"/>
          <w:szCs w:val="22"/>
          <w:lang w:val="fr-CA"/>
        </w:rPr>
        <w:t>Exemple 2</w:t>
      </w:r>
      <w:r w:rsidRPr="00B77ED6">
        <w:rPr>
          <w:rFonts w:ascii="Arial" w:eastAsiaTheme="minorHAnsi" w:hAnsi="Arial" w:cstheme="minorBidi"/>
          <w:color w:val="404040" w:themeColor="text1" w:themeTint="BF"/>
          <w:sz w:val="20"/>
          <w:szCs w:val="22"/>
          <w:lang w:val="fr-CA"/>
        </w:rPr>
        <w:t xml:space="preserve"> : Nous traitons vos renseignements personnels conformément à votre consentement ; pour servir les motifs important</w:t>
      </w:r>
      <w:r w:rsidR="00B77ED6">
        <w:rPr>
          <w:rFonts w:ascii="Arial" w:eastAsiaTheme="minorHAnsi" w:hAnsi="Arial" w:cstheme="minorBidi"/>
          <w:color w:val="404040" w:themeColor="text1" w:themeTint="BF"/>
          <w:sz w:val="20"/>
          <w:szCs w:val="22"/>
          <w:lang w:val="fr-CA"/>
        </w:rPr>
        <w:t>s</w:t>
      </w:r>
      <w:r w:rsidRPr="00B77ED6">
        <w:rPr>
          <w:rFonts w:ascii="Arial" w:eastAsiaTheme="minorHAnsi" w:hAnsi="Arial" w:cstheme="minorBidi"/>
          <w:color w:val="404040" w:themeColor="text1" w:themeTint="BF"/>
          <w:sz w:val="20"/>
          <w:szCs w:val="22"/>
          <w:lang w:val="fr-CA"/>
        </w:rPr>
        <w:t xml:space="preserve"> d'intérêt public liés à la détection, la dissuasion et la prévention du dopage dans le sport, tels que la protection de la santé des sportifs et des valeurs et de l'esprit intrinsèques du sport ; pour remplir nos obligations contractuelles envers vous ; pour satisfaire nos intérêts légitimes en tant qu'OAD et pour respecter nos obligations juridiques.</w:t>
      </w:r>
    </w:p>
    <w:p w14:paraId="55FE24D9" w14:textId="77777777" w:rsidR="004A4FED" w:rsidRPr="004A4FED" w:rsidRDefault="0071536F" w:rsidP="007A7C53">
      <w:pPr>
        <w:pStyle w:val="Title1"/>
        <w:pBdr>
          <w:bottom w:val="single" w:sz="12" w:space="1" w:color="76CED9"/>
        </w:pBdr>
        <w:rPr>
          <w:rFonts w:ascii="Arial Black" w:hAnsi="Arial Black"/>
        </w:rPr>
      </w:pPr>
      <w:r w:rsidRPr="004A4FED">
        <w:rPr>
          <w:rFonts w:ascii="Arial Black" w:hAnsi="Arial Black"/>
        </w:rPr>
        <w:t>Vos droits</w:t>
      </w:r>
    </w:p>
    <w:p w14:paraId="11D880D6" w14:textId="77777777" w:rsidR="004A4FED" w:rsidRDefault="006D0BDA" w:rsidP="00F679C2">
      <w:pPr>
        <w:spacing w:line="276" w:lineRule="auto"/>
        <w:contextualSpacing w:val="0"/>
        <w:jc w:val="both"/>
        <w:rPr>
          <w:color w:val="404040" w:themeColor="text1" w:themeTint="BF"/>
          <w:sz w:val="20"/>
          <w:szCs w:val="20"/>
        </w:rPr>
      </w:pPr>
    </w:p>
    <w:p w14:paraId="39D349B7" w14:textId="0341A40C" w:rsidR="009D484E" w:rsidRDefault="0071536F" w:rsidP="00F679C2">
      <w:pPr>
        <w:spacing w:line="276" w:lineRule="auto"/>
        <w:contextualSpacing w:val="0"/>
        <w:jc w:val="both"/>
        <w:rPr>
          <w:color w:val="404040" w:themeColor="text1" w:themeTint="BF"/>
          <w:sz w:val="20"/>
          <w:szCs w:val="20"/>
        </w:rPr>
      </w:pPr>
      <w:r w:rsidRPr="009D484E">
        <w:rPr>
          <w:color w:val="404040" w:themeColor="text1" w:themeTint="BF"/>
          <w:sz w:val="20"/>
          <w:szCs w:val="20"/>
        </w:rPr>
        <w:t>Vous avez des droits en ce qui concerne vos renseignements personnels en vertu du</w:t>
      </w:r>
      <w:hyperlink r:id="rId29" w:history="1">
        <w:r w:rsidRPr="009D484E">
          <w:rPr>
            <w:rStyle w:val="Hyperlink"/>
            <w:b/>
            <w:bCs/>
            <w:color w:val="76CED9"/>
            <w:sz w:val="20"/>
            <w:szCs w:val="20"/>
          </w:rPr>
          <w:t xml:space="preserve"> Standard international pour la protection des renseignements personnels</w:t>
        </w:r>
      </w:hyperlink>
      <w:r w:rsidR="00601FB3" w:rsidRPr="00601FB3">
        <w:rPr>
          <w:color w:val="404040" w:themeColor="text1" w:themeTint="BF"/>
          <w:sz w:val="20"/>
          <w:szCs w:val="20"/>
        </w:rPr>
        <w:t xml:space="preserve"> </w:t>
      </w:r>
      <w:sdt>
        <w:sdtPr>
          <w:rPr>
            <w:color w:val="404040" w:themeColor="text1" w:themeTint="BF"/>
            <w:sz w:val="20"/>
            <w:szCs w:val="20"/>
          </w:rPr>
          <w:id w:val="-748193237"/>
          <w:placeholder>
            <w:docPart w:val="356B26ECD8D9433192E3E3663DF06C13"/>
          </w:placeholder>
          <w:showingPlcHdr/>
          <w:text/>
        </w:sdtPr>
        <w:sdtEndPr/>
        <w:sdtContent>
          <w:r w:rsidR="00601FB3" w:rsidRPr="009D484E">
            <w:rPr>
              <w:color w:val="404040" w:themeColor="text1" w:themeTint="BF"/>
              <w:sz w:val="20"/>
              <w:szCs w:val="20"/>
            </w:rPr>
            <w:t>[</w:t>
          </w:r>
          <w:r w:rsidR="00601FB3" w:rsidRPr="009D484E">
            <w:rPr>
              <w:color w:val="404040" w:themeColor="text1" w:themeTint="BF"/>
              <w:sz w:val="20"/>
              <w:szCs w:val="20"/>
              <w:highlight w:val="yellow"/>
            </w:rPr>
            <w:t xml:space="preserve"> et les lois sur la protection des données</w:t>
          </w:r>
          <w:r w:rsidR="00601FB3" w:rsidRPr="009D484E">
            <w:rPr>
              <w:color w:val="404040" w:themeColor="text1" w:themeTint="BF"/>
              <w:sz w:val="20"/>
              <w:szCs w:val="20"/>
            </w:rPr>
            <w:t xml:space="preserve"> ]</w:t>
          </w:r>
        </w:sdtContent>
      </w:sdt>
      <w:r>
        <w:rPr>
          <w:color w:val="404040" w:themeColor="text1" w:themeTint="BF"/>
          <w:sz w:val="20"/>
          <w:szCs w:val="20"/>
        </w:rPr>
        <w:t xml:space="preserve">, y compris le droit à une copie de vos renseignements personnels et le droit de les faire corriger, bloquer ou supprimer dans certaines circonstances. Vous avez également le droit de déposer une plainte auprès de nous. </w:t>
      </w:r>
      <w:sdt>
        <w:sdtPr>
          <w:rPr>
            <w:color w:val="404040" w:themeColor="text1" w:themeTint="BF"/>
            <w:sz w:val="20"/>
            <w:szCs w:val="20"/>
          </w:rPr>
          <w:id w:val="400873476"/>
          <w:placeholder>
            <w:docPart w:val="3C558917EB1C404F84C736F91DE705DE"/>
          </w:placeholder>
          <w:showingPlcHdr/>
          <w:text/>
        </w:sdtPr>
        <w:sdtEndPr/>
        <w:sdtContent>
          <w:r w:rsidRPr="009D484E">
            <w:rPr>
              <w:color w:val="404040" w:themeColor="text1" w:themeTint="BF"/>
              <w:sz w:val="20"/>
              <w:szCs w:val="20"/>
              <w:highlight w:val="yellow"/>
            </w:rPr>
            <w:t>[Ajouter une référence à tout droit supplémentaire, y compris le droit de déposer une plainte auprès d'une autorité de protection des données, le cas échéant].</w:t>
          </w:r>
        </w:sdtContent>
      </w:sdt>
    </w:p>
    <w:p w14:paraId="79BFBF41" w14:textId="77777777" w:rsidR="009D484E" w:rsidRPr="009D484E" w:rsidRDefault="006D0BDA" w:rsidP="009D484E">
      <w:pPr>
        <w:spacing w:line="276" w:lineRule="auto"/>
        <w:jc w:val="both"/>
        <w:rPr>
          <w:color w:val="404040" w:themeColor="text1" w:themeTint="BF"/>
          <w:sz w:val="20"/>
          <w:szCs w:val="20"/>
        </w:rPr>
      </w:pPr>
    </w:p>
    <w:p w14:paraId="4C190F48" w14:textId="3AF5B150" w:rsidR="009D484E" w:rsidRPr="009D484E" w:rsidRDefault="0071536F" w:rsidP="009D484E">
      <w:pPr>
        <w:spacing w:before="120" w:line="276" w:lineRule="auto"/>
        <w:jc w:val="both"/>
        <w:rPr>
          <w:color w:val="404040" w:themeColor="text1" w:themeTint="BF"/>
          <w:sz w:val="20"/>
          <w:szCs w:val="20"/>
        </w:rPr>
      </w:pPr>
      <w:r>
        <w:rPr>
          <w:color w:val="404040" w:themeColor="text1" w:themeTint="BF"/>
          <w:sz w:val="20"/>
          <w:szCs w:val="20"/>
        </w:rPr>
        <w:t xml:space="preserve">Parce que la lutte contre le dopage est une caractéristique obligatoire du sport organisé, il peut être nécessaire pour nous, l'AMA, et d'autres OAD et organisations de continuer à traiter vos renseignements personnels pour remplir les obligations du Code, des Standards internationaux ou des lois nationales antidopage ou sportives </w:t>
      </w:r>
      <w:sdt>
        <w:sdtPr>
          <w:rPr>
            <w:color w:val="404040" w:themeColor="text1" w:themeTint="BF"/>
            <w:sz w:val="20"/>
            <w:szCs w:val="20"/>
          </w:rPr>
          <w:id w:val="-613220589"/>
          <w:placeholder>
            <w:docPart w:val="5FD1D574509E400CBD644717586BE92D"/>
          </w:placeholder>
          <w:showingPlcHdr/>
          <w:text/>
        </w:sdtPr>
        <w:sdtEndPr/>
        <w:sdtContent>
          <w:r w:rsidRPr="009D484E">
            <w:rPr>
              <w:color w:val="404040" w:themeColor="text1" w:themeTint="BF"/>
              <w:sz w:val="20"/>
              <w:szCs w:val="20"/>
              <w:highlight w:val="yellow"/>
            </w:rPr>
            <w:t>[mentionner toute loi antidopage ou sportive spécifique applicable, le cas échéant</w:t>
          </w:r>
          <w:r w:rsidRPr="009D484E">
            <w:rPr>
              <w:color w:val="404040" w:themeColor="text1" w:themeTint="BF"/>
              <w:sz w:val="20"/>
              <w:szCs w:val="20"/>
            </w:rPr>
            <w:t xml:space="preserve"> ]</w:t>
          </w:r>
        </w:sdtContent>
      </w:sdt>
      <w:r>
        <w:rPr>
          <w:color w:val="404040" w:themeColor="text1" w:themeTint="BF"/>
          <w:sz w:val="20"/>
          <w:szCs w:val="20"/>
        </w:rPr>
        <w:t>, malgré votre objection à ce traitement ou le retrait de votre consentement (le cas échéant). Cela inclut le traitement pour des enquêtes ou des procédures liées à d'éventuels VRAD, ainsi que le traitement pour établir, exercer ou se défendre contre des réclamations légales vous concernant, concernant l'AMA et/ou une OAD. L'objection ou le retrait du consentement pourrait également avoir des conséquences pour vous, comme</w:t>
      </w:r>
      <w:r w:rsidR="00B6172C">
        <w:rPr>
          <w:color w:val="404040" w:themeColor="text1" w:themeTint="BF"/>
          <w:sz w:val="20"/>
          <w:szCs w:val="20"/>
        </w:rPr>
        <w:t xml:space="preserve"> un constat de</w:t>
      </w:r>
      <w:r>
        <w:rPr>
          <w:color w:val="404040" w:themeColor="text1" w:themeTint="BF"/>
          <w:sz w:val="20"/>
          <w:szCs w:val="20"/>
        </w:rPr>
        <w:t xml:space="preserve"> non-respect du Code et des SI, ainsi que de no</w:t>
      </w:r>
      <w:r w:rsidR="00D57131">
        <w:rPr>
          <w:color w:val="404040" w:themeColor="text1" w:themeTint="BF"/>
          <w:sz w:val="20"/>
          <w:szCs w:val="20"/>
        </w:rPr>
        <w:t>s</w:t>
      </w:r>
      <w:r>
        <w:rPr>
          <w:color w:val="404040" w:themeColor="text1" w:themeTint="BF"/>
          <w:sz w:val="20"/>
          <w:szCs w:val="20"/>
        </w:rPr>
        <w:t xml:space="preserve"> </w:t>
      </w:r>
      <w:sdt>
        <w:sdtPr>
          <w:rPr>
            <w:color w:val="404040" w:themeColor="text1" w:themeTint="BF"/>
            <w:sz w:val="20"/>
            <w:szCs w:val="20"/>
          </w:rPr>
          <w:id w:val="1986666835"/>
          <w:placeholder>
            <w:docPart w:val="BA87A722E5E942B7B6042BAD42D583CE"/>
          </w:placeholder>
          <w:showingPlcHdr/>
          <w:text/>
        </w:sdtPr>
        <w:sdtEndPr/>
        <w:sdtContent>
          <w:r w:rsidRPr="009D484E">
            <w:rPr>
              <w:color w:val="404040" w:themeColor="text1" w:themeTint="BF"/>
              <w:sz w:val="20"/>
              <w:szCs w:val="20"/>
              <w:highlight w:val="yellow"/>
            </w:rPr>
            <w:t>[insérer les règles antidopage de l'OAD]</w:t>
          </w:r>
        </w:sdtContent>
      </w:sdt>
      <w:r w:rsidRPr="009D484E">
        <w:rPr>
          <w:color w:val="404040" w:themeColor="text1" w:themeTint="BF"/>
          <w:sz w:val="20"/>
          <w:szCs w:val="20"/>
        </w:rPr>
        <w:t>; la production d'un</w:t>
      </w:r>
      <w:r w:rsidR="00B6172C">
        <w:rPr>
          <w:color w:val="404040" w:themeColor="text1" w:themeTint="BF"/>
          <w:sz w:val="20"/>
          <w:szCs w:val="20"/>
        </w:rPr>
        <w:t>e</w:t>
      </w:r>
      <w:r w:rsidRPr="009D484E">
        <w:rPr>
          <w:color w:val="404040" w:themeColor="text1" w:themeTint="BF"/>
          <w:sz w:val="20"/>
          <w:szCs w:val="20"/>
        </w:rPr>
        <w:t xml:space="preserve"> VRAD (par exemple, en vertu de l'Article 2.3 du Code - Evasion, refus ou défaut de soumission au prélèvement d'échantillons) ; ou l'interdiction de participer à des manifestations sportives.</w:t>
      </w:r>
    </w:p>
    <w:p w14:paraId="786C21EF" w14:textId="77777777" w:rsidR="009D484E" w:rsidRPr="009D484E" w:rsidRDefault="006D0BDA" w:rsidP="009D484E">
      <w:pPr>
        <w:spacing w:line="276" w:lineRule="auto"/>
        <w:jc w:val="both"/>
        <w:rPr>
          <w:b/>
          <w:bCs/>
          <w:color w:val="404040" w:themeColor="text1" w:themeTint="BF"/>
          <w:sz w:val="20"/>
          <w:szCs w:val="20"/>
        </w:rPr>
      </w:pPr>
    </w:p>
    <w:p w14:paraId="675EB36D" w14:textId="3ECC2474" w:rsidR="00BD3542" w:rsidRDefault="0071536F" w:rsidP="009D484E">
      <w:pPr>
        <w:pStyle w:val="BodyText"/>
        <w:spacing w:before="4" w:after="240" w:line="276" w:lineRule="auto"/>
        <w:ind w:left="360"/>
        <w:jc w:val="both"/>
        <w:rPr>
          <w:rFonts w:ascii="Arial" w:hAnsi="Arial" w:cs="Arial"/>
          <w:color w:val="404040" w:themeColor="text1" w:themeTint="BF"/>
          <w:sz w:val="20"/>
          <w:szCs w:val="20"/>
        </w:rPr>
      </w:pPr>
      <w:r w:rsidRPr="009D484E">
        <w:rPr>
          <w:rFonts w:ascii="Arial" w:hAnsi="Arial" w:cs="Arial"/>
          <w:color w:val="404040" w:themeColor="text1" w:themeTint="BF"/>
          <w:sz w:val="20"/>
          <w:szCs w:val="20"/>
        </w:rPr>
        <w:t>Veuillez</w:t>
      </w:r>
      <w:hyperlink w:anchor="_Nous_contacter" w:history="1">
        <w:r w:rsidRPr="00D348B9">
          <w:rPr>
            <w:rStyle w:val="Hyperlink"/>
            <w:rFonts w:ascii="Arial" w:hAnsi="Arial" w:cs="Arial"/>
            <w:color w:val="76CED9"/>
            <w:sz w:val="20"/>
            <w:szCs w:val="20"/>
          </w:rPr>
          <w:t xml:space="preserve"> nous contactez</w:t>
        </w:r>
      </w:hyperlink>
      <w:r>
        <w:t xml:space="preserve"> </w:t>
      </w:r>
      <w:r w:rsidRPr="009D484E">
        <w:rPr>
          <w:rFonts w:ascii="Arial" w:hAnsi="Arial" w:cs="Arial"/>
          <w:color w:val="404040" w:themeColor="text1" w:themeTint="BF"/>
          <w:sz w:val="20"/>
          <w:szCs w:val="20"/>
        </w:rPr>
        <w:t xml:space="preserve">pour exercer vos droits ou si vous avez des questions ou des plaintes sur la façon dont nous traitons vos renseignements personnels. </w:t>
      </w:r>
      <w:r w:rsidR="00BD3542">
        <w:rPr>
          <w:rFonts w:ascii="Arial" w:hAnsi="Arial" w:cs="Arial"/>
          <w:color w:val="404040" w:themeColor="text1" w:themeTint="BF"/>
          <w:sz w:val="20"/>
          <w:szCs w:val="20"/>
        </w:rPr>
        <w:br w:type="page"/>
      </w:r>
    </w:p>
    <w:p w14:paraId="37164220" w14:textId="77777777" w:rsidR="009D484E" w:rsidRPr="002576D4" w:rsidRDefault="0071536F" w:rsidP="007A7C53">
      <w:pPr>
        <w:pStyle w:val="Title1"/>
        <w:pBdr>
          <w:bottom w:val="single" w:sz="12" w:space="1" w:color="76CED9"/>
        </w:pBdr>
        <w:rPr>
          <w:rFonts w:ascii="Arial Black" w:hAnsi="Arial Black"/>
        </w:rPr>
      </w:pPr>
      <w:r>
        <w:rPr>
          <w:rFonts w:ascii="Arial Black" w:hAnsi="Arial Black"/>
        </w:rPr>
        <w:lastRenderedPageBreak/>
        <w:t>Mesures de protection des données &amp; conservation</w:t>
      </w:r>
    </w:p>
    <w:p w14:paraId="6BF3A42F" w14:textId="77777777" w:rsidR="004A4FED" w:rsidRDefault="006D0BDA" w:rsidP="00F679C2">
      <w:pPr>
        <w:pStyle w:val="BodyText"/>
        <w:spacing w:line="276" w:lineRule="auto"/>
        <w:ind w:left="360" w:right="115"/>
        <w:jc w:val="both"/>
        <w:rPr>
          <w:rFonts w:ascii="Arial" w:hAnsi="Arial" w:cs="Arial"/>
          <w:color w:val="404040" w:themeColor="text1" w:themeTint="BF"/>
          <w:sz w:val="20"/>
          <w:szCs w:val="20"/>
          <w:highlight w:val="yellow"/>
        </w:rPr>
      </w:pPr>
    </w:p>
    <w:p w14:paraId="7CEE81C0" w14:textId="77777777" w:rsidR="009D484E" w:rsidRPr="009D484E" w:rsidRDefault="0071536F" w:rsidP="00F679C2">
      <w:pPr>
        <w:pStyle w:val="BodyText"/>
        <w:spacing w:after="240" w:line="276" w:lineRule="auto"/>
        <w:ind w:left="360" w:right="115"/>
        <w:jc w:val="both"/>
        <w:rPr>
          <w:rFonts w:ascii="Arial" w:hAnsi="Arial" w:cs="Arial"/>
          <w:color w:val="404040" w:themeColor="text1" w:themeTint="BF"/>
          <w:sz w:val="20"/>
          <w:szCs w:val="20"/>
        </w:rPr>
      </w:pPr>
      <w:r w:rsidRPr="009D484E">
        <w:rPr>
          <w:rFonts w:ascii="Arial" w:hAnsi="Arial" w:cs="Arial"/>
          <w:color w:val="404040" w:themeColor="text1" w:themeTint="BF"/>
          <w:sz w:val="20"/>
          <w:szCs w:val="20"/>
        </w:rPr>
        <w:t xml:space="preserve">Nous avons adopté des mesures, notamment administratives, techniques, physiques et contractuelles, pour protéger les renseignements personnels sous notre garde et notre contrôle contre le vol, la perte et l'accès, l'utilisation, la modification ou la divulgation non autorisés. </w:t>
      </w:r>
    </w:p>
    <w:p w14:paraId="1963EDA6" w14:textId="48EB920A" w:rsidR="009D484E" w:rsidRDefault="0071536F" w:rsidP="002D6277">
      <w:pPr>
        <w:pStyle w:val="BodyText"/>
        <w:spacing w:after="240" w:line="276" w:lineRule="auto"/>
        <w:ind w:left="360" w:right="115"/>
        <w:jc w:val="both"/>
        <w:rPr>
          <w:rFonts w:ascii="Arial" w:hAnsi="Arial" w:cs="Arial"/>
          <w:color w:val="404040" w:themeColor="text1" w:themeTint="BF"/>
          <w:sz w:val="20"/>
          <w:szCs w:val="20"/>
        </w:rPr>
      </w:pPr>
      <w:r w:rsidRPr="009D484E">
        <w:rPr>
          <w:rFonts w:ascii="Arial" w:hAnsi="Arial" w:cs="Arial"/>
          <w:color w:val="404040" w:themeColor="text1" w:themeTint="BF"/>
          <w:sz w:val="20"/>
          <w:szCs w:val="20"/>
        </w:rPr>
        <w:t>Nous limitons l'accès aux renseignements personnels selon le principe du besoin de savoir aux employés et aux tiers délégués autorisés ainsi qu'aux fournisseurs de services qui ont besoin d'un accès pour remplir leurs fonctions désignées. Les organisations antidopage avec lesquelles nous partageons des renseignements personnels sont liées par les mêmes normes que nous lorsqu'elles traitent vos renseignements personnels. Ces normes sont décrites dans le</w:t>
      </w:r>
      <w:hyperlink r:id="rId30" w:history="1">
        <w:r w:rsidRPr="009D484E">
          <w:rPr>
            <w:rStyle w:val="Hyperlink"/>
            <w:rFonts w:ascii="Arial" w:hAnsi="Arial" w:cs="Arial"/>
            <w:b/>
            <w:bCs/>
            <w:color w:val="76CED9"/>
            <w:sz w:val="20"/>
            <w:szCs w:val="20"/>
          </w:rPr>
          <w:t xml:space="preserve"> Standard international pour la protection des renseignements personnels</w:t>
        </w:r>
      </w:hyperlink>
      <w:r>
        <w:rPr>
          <w:rFonts w:ascii="Arial" w:hAnsi="Arial" w:cs="Arial"/>
          <w:color w:val="404040" w:themeColor="text1" w:themeTint="BF"/>
          <w:sz w:val="20"/>
          <w:szCs w:val="20"/>
        </w:rPr>
        <w:t xml:space="preserve">. Elles comprennent la protection de vos renseignements personnels, leur suppression lorsqu'elles ne sont plus nécessaires, la transparence et la possibilité pour vous d'exercer des droits tels que le droit d'accès à vos renseignements personnels. </w:t>
      </w:r>
    </w:p>
    <w:p w14:paraId="29A0A9DC" w14:textId="104E5C82" w:rsidR="004A4FED" w:rsidRPr="00B77ED6" w:rsidRDefault="0071536F" w:rsidP="00A23DB1">
      <w:pPr>
        <w:pStyle w:val="BodyText"/>
        <w:pBdr>
          <w:top w:val="dashSmallGap" w:sz="12" w:space="1" w:color="76CED9"/>
          <w:left w:val="dashSmallGap" w:sz="12" w:space="4" w:color="76CED9"/>
          <w:bottom w:val="dashSmallGap" w:sz="12" w:space="1" w:color="76CED9"/>
          <w:right w:val="dashSmallGap" w:sz="12" w:space="4" w:color="76CED9"/>
        </w:pBdr>
        <w:shd w:val="clear" w:color="auto" w:fill="F2F2F2" w:themeFill="background1" w:themeFillShade="F2"/>
        <w:tabs>
          <w:tab w:val="left" w:pos="8763"/>
        </w:tabs>
        <w:spacing w:after="240" w:line="276" w:lineRule="auto"/>
        <w:ind w:left="360" w:right="220"/>
        <w:jc w:val="both"/>
        <w:rPr>
          <w:rFonts w:ascii="Arial" w:eastAsiaTheme="minorHAnsi" w:hAnsi="Arial" w:cstheme="minorBidi"/>
          <w:color w:val="404040" w:themeColor="text1" w:themeTint="BF"/>
          <w:sz w:val="20"/>
          <w:szCs w:val="22"/>
          <w:lang w:val="fr-CA"/>
        </w:rPr>
      </w:pPr>
      <w:r w:rsidRPr="00B77ED6">
        <w:rPr>
          <w:rFonts w:ascii="Arial" w:eastAsiaTheme="minorHAnsi" w:hAnsi="Arial" w:cstheme="minorBidi"/>
          <w:color w:val="404040" w:themeColor="text1" w:themeTint="BF"/>
          <w:sz w:val="20"/>
          <w:szCs w:val="22"/>
          <w:lang w:val="fr-CA"/>
        </w:rPr>
        <w:t>Note :</w:t>
      </w:r>
      <w:r w:rsidRPr="000B2861">
        <w:rPr>
          <w:rFonts w:ascii="Arial" w:hAnsi="Arial" w:cs="Arial"/>
          <w:color w:val="404040" w:themeColor="text1" w:themeTint="BF"/>
          <w:sz w:val="20"/>
          <w:szCs w:val="20"/>
        </w:rPr>
        <w:t xml:space="preserve"> Vous pouvez inclure une description plus détaillée de vos mesures de protection, ou un lien vers un autre endroit où celles-ci sont décrites</w:t>
      </w:r>
      <w:r w:rsidRPr="00B77ED6">
        <w:rPr>
          <w:rFonts w:ascii="Arial" w:eastAsiaTheme="minorHAnsi" w:hAnsi="Arial" w:cstheme="minorBidi"/>
          <w:color w:val="404040" w:themeColor="text1" w:themeTint="BF"/>
          <w:sz w:val="20"/>
          <w:szCs w:val="22"/>
          <w:lang w:val="fr-CA"/>
        </w:rPr>
        <w:t>.</w:t>
      </w:r>
    </w:p>
    <w:p w14:paraId="13A12B60" w14:textId="411CC0AB" w:rsidR="009D484E" w:rsidRDefault="0071536F" w:rsidP="003C2C29">
      <w:pPr>
        <w:pStyle w:val="BodyText"/>
        <w:spacing w:after="240" w:line="276" w:lineRule="auto"/>
        <w:ind w:left="360" w:right="121"/>
        <w:jc w:val="both"/>
        <w:rPr>
          <w:rFonts w:ascii="Arial" w:hAnsi="Arial" w:cs="Arial"/>
          <w:color w:val="404040" w:themeColor="text1" w:themeTint="BF"/>
          <w:sz w:val="20"/>
          <w:szCs w:val="20"/>
        </w:rPr>
      </w:pPr>
      <w:r w:rsidRPr="009D484E">
        <w:rPr>
          <w:rFonts w:ascii="Arial" w:hAnsi="Arial" w:cs="Arial"/>
          <w:color w:val="404040" w:themeColor="text1" w:themeTint="BF"/>
          <w:sz w:val="20"/>
          <w:szCs w:val="20"/>
        </w:rPr>
        <w:t>Vos renseignements personnels seront conservés conformément aux critères et aux périodes de conservation énoncés dans</w:t>
      </w:r>
      <w:hyperlink r:id="rId31" w:anchor="page=29" w:history="1">
        <w:r w:rsidRPr="009D484E">
          <w:rPr>
            <w:rStyle w:val="Hyperlink"/>
            <w:rFonts w:ascii="Arial" w:hAnsi="Arial" w:cs="Arial"/>
            <w:b/>
            <w:bCs/>
            <w:color w:val="76CED9"/>
            <w:sz w:val="20"/>
            <w:szCs w:val="20"/>
          </w:rPr>
          <w:t xml:space="preserve"> l'Annexe A du SIPRP</w:t>
        </w:r>
      </w:hyperlink>
      <w:r w:rsidRPr="00F679C2">
        <w:rPr>
          <w:color w:val="404040" w:themeColor="text1" w:themeTint="BF"/>
        </w:rPr>
        <w:t>.</w:t>
      </w:r>
      <w:r w:rsidRPr="009D484E">
        <w:rPr>
          <w:rFonts w:ascii="Arial" w:hAnsi="Arial" w:cs="Arial"/>
          <w:color w:val="404040" w:themeColor="text1" w:themeTint="BF"/>
          <w:sz w:val="20"/>
          <w:szCs w:val="20"/>
        </w:rPr>
        <w:t xml:space="preserve"> Les périodes de conservation de l'Annexe A peuvent être prolongées lorsque la loi l'exige ou pour les besoins d'une enquête ou d'une procédure antidopage. </w:t>
      </w:r>
    </w:p>
    <w:p w14:paraId="2909BC2C" w14:textId="07183565" w:rsidR="00F679C2" w:rsidRPr="00B77ED6" w:rsidRDefault="0071536F" w:rsidP="00A23DB1">
      <w:pPr>
        <w:pStyle w:val="BodyText"/>
        <w:pBdr>
          <w:top w:val="dashSmallGap" w:sz="12" w:space="1" w:color="76CED9"/>
          <w:left w:val="dashSmallGap" w:sz="12" w:space="4" w:color="76CED9"/>
          <w:bottom w:val="dashSmallGap" w:sz="12" w:space="1" w:color="76CED9"/>
          <w:right w:val="dashSmallGap" w:sz="12" w:space="4" w:color="76CED9"/>
        </w:pBdr>
        <w:shd w:val="clear" w:color="auto" w:fill="F2F2F2" w:themeFill="background1" w:themeFillShade="F2"/>
        <w:tabs>
          <w:tab w:val="left" w:pos="8763"/>
        </w:tabs>
        <w:spacing w:after="240" w:line="276" w:lineRule="auto"/>
        <w:ind w:left="360" w:right="220"/>
        <w:jc w:val="both"/>
        <w:rPr>
          <w:rFonts w:ascii="Arial" w:eastAsiaTheme="minorHAnsi" w:hAnsi="Arial" w:cstheme="minorBidi"/>
          <w:color w:val="404040" w:themeColor="text1" w:themeTint="BF"/>
          <w:sz w:val="20"/>
          <w:szCs w:val="22"/>
          <w:lang w:val="fr-CA"/>
        </w:rPr>
      </w:pPr>
      <w:r w:rsidRPr="00B77ED6">
        <w:rPr>
          <w:rFonts w:ascii="Arial" w:eastAsiaTheme="minorHAnsi" w:hAnsi="Arial" w:cstheme="minorBidi"/>
          <w:color w:val="404040" w:themeColor="text1" w:themeTint="BF"/>
          <w:sz w:val="20"/>
          <w:szCs w:val="22"/>
          <w:lang w:val="fr-CA"/>
        </w:rPr>
        <w:t>Note :</w:t>
      </w:r>
      <w:r w:rsidRPr="000B2861">
        <w:rPr>
          <w:rFonts w:ascii="Arial" w:hAnsi="Arial" w:cs="Arial"/>
          <w:color w:val="404040" w:themeColor="text1" w:themeTint="BF"/>
          <w:sz w:val="20"/>
          <w:szCs w:val="20"/>
        </w:rPr>
        <w:t xml:space="preserve"> Vous pouvez inclure un lien vers votre propre calendrier de conservation qui intègre l'Annexe A du SIPRP ou fournir un résumé des périodes de conservation si vous le souhaitez</w:t>
      </w:r>
      <w:r w:rsidRPr="00B77ED6">
        <w:rPr>
          <w:rFonts w:ascii="Arial" w:eastAsiaTheme="minorHAnsi" w:hAnsi="Arial" w:cstheme="minorBidi"/>
          <w:color w:val="404040" w:themeColor="text1" w:themeTint="BF"/>
          <w:sz w:val="20"/>
          <w:szCs w:val="22"/>
          <w:lang w:val="fr-CA"/>
        </w:rPr>
        <w:t>.</w:t>
      </w:r>
    </w:p>
    <w:p w14:paraId="7584A398" w14:textId="77777777" w:rsidR="009D484E" w:rsidRPr="00133B76" w:rsidRDefault="0071536F" w:rsidP="00133B76">
      <w:pPr>
        <w:pStyle w:val="Heading2"/>
      </w:pPr>
      <w:bookmarkStart w:id="8" w:name="_Contact_Us"/>
      <w:bookmarkStart w:id="9" w:name="_Nous_contacter"/>
      <w:bookmarkEnd w:id="8"/>
      <w:bookmarkEnd w:id="9"/>
      <w:r w:rsidRPr="00133B76">
        <w:t>Nous contacter</w:t>
      </w:r>
    </w:p>
    <w:p w14:paraId="7C850696" w14:textId="77777777" w:rsidR="004A4FED" w:rsidRPr="0071536F" w:rsidRDefault="006D0BDA" w:rsidP="00F679C2">
      <w:pPr>
        <w:pStyle w:val="BodyText"/>
        <w:spacing w:line="276" w:lineRule="auto"/>
        <w:ind w:left="360" w:right="259"/>
        <w:jc w:val="both"/>
        <w:rPr>
          <w:rFonts w:ascii="Arial" w:hAnsi="Arial" w:cs="Arial"/>
          <w:color w:val="404040" w:themeColor="text1" w:themeTint="BF"/>
          <w:sz w:val="20"/>
          <w:szCs w:val="20"/>
          <w:lang w:val="fr-CA" w:eastAsia="fr-CA"/>
        </w:rPr>
      </w:pPr>
    </w:p>
    <w:p w14:paraId="7B03488F" w14:textId="56FC4163" w:rsidR="0071536F" w:rsidRPr="0071536F" w:rsidRDefault="0071536F" w:rsidP="0071536F">
      <w:pPr>
        <w:pStyle w:val="BodyText"/>
        <w:spacing w:after="240" w:line="276" w:lineRule="auto"/>
        <w:ind w:left="360" w:right="258"/>
        <w:jc w:val="both"/>
        <w:rPr>
          <w:rFonts w:ascii="Arial" w:hAnsi="Arial" w:cs="Arial"/>
          <w:color w:val="404040" w:themeColor="text1" w:themeTint="BF"/>
          <w:sz w:val="20"/>
          <w:szCs w:val="20"/>
          <w:lang w:val="fr-CA" w:eastAsia="fr-CA"/>
        </w:rPr>
      </w:pPr>
      <w:r w:rsidRPr="0071536F">
        <w:rPr>
          <w:rFonts w:ascii="Arial" w:hAnsi="Arial" w:cs="Arial"/>
          <w:color w:val="404040" w:themeColor="text1" w:themeTint="BF"/>
          <w:sz w:val="20"/>
          <w:szCs w:val="20"/>
          <w:lang w:val="fr-CA" w:eastAsia="fr-CA"/>
        </w:rPr>
        <w:t xml:space="preserve">Si vous avez des questions sur la manière dont nous traitons les </w:t>
      </w:r>
      <w:r>
        <w:rPr>
          <w:rFonts w:ascii="Arial" w:hAnsi="Arial" w:cs="Arial"/>
          <w:color w:val="404040" w:themeColor="text1" w:themeTint="BF"/>
          <w:sz w:val="20"/>
          <w:szCs w:val="20"/>
          <w:lang w:val="fr-CA" w:eastAsia="fr-CA"/>
        </w:rPr>
        <w:t>renseignements</w:t>
      </w:r>
      <w:r w:rsidRPr="0071536F">
        <w:rPr>
          <w:rFonts w:ascii="Arial" w:hAnsi="Arial" w:cs="Arial"/>
          <w:color w:val="404040" w:themeColor="text1" w:themeTint="BF"/>
          <w:sz w:val="20"/>
          <w:szCs w:val="20"/>
          <w:lang w:val="fr-CA" w:eastAsia="fr-CA"/>
        </w:rPr>
        <w:t xml:space="preserve"> personnels, ou si vous avez des plaintes à formuler, veuillez nous contacter à </w:t>
      </w:r>
      <w:sdt>
        <w:sdtPr>
          <w:rPr>
            <w:rFonts w:ascii="Arial" w:hAnsi="Arial" w:cs="Arial"/>
            <w:color w:val="404040" w:themeColor="text1" w:themeTint="BF"/>
            <w:sz w:val="20"/>
            <w:szCs w:val="20"/>
            <w:lang w:val="en-CA" w:eastAsia="fr-CA"/>
          </w:rPr>
          <w:id w:val="1610774163"/>
          <w:placeholder>
            <w:docPart w:val="FCA9E630381F45D0A94C7365D0889CC5"/>
          </w:placeholder>
          <w:showingPlcHdr/>
          <w:text/>
        </w:sdtPr>
        <w:sdtEndPr/>
        <w:sdtContent>
          <w:r w:rsidRPr="009D484E">
            <w:rPr>
              <w:rFonts w:ascii="Arial" w:hAnsi="Arial" w:cs="Arial"/>
              <w:color w:val="404040" w:themeColor="text1" w:themeTint="BF"/>
              <w:sz w:val="20"/>
              <w:szCs w:val="20"/>
              <w:lang w:val="en-CA" w:eastAsia="fr-CA"/>
            </w:rPr>
            <w:t>[</w:t>
          </w:r>
          <w:r w:rsidRPr="009D484E">
            <w:rPr>
              <w:rFonts w:ascii="Arial" w:hAnsi="Arial" w:cs="Arial"/>
              <w:color w:val="404040" w:themeColor="text1" w:themeTint="BF"/>
              <w:sz w:val="20"/>
              <w:szCs w:val="20"/>
              <w:highlight w:val="yellow"/>
              <w:lang w:val="en-CA" w:eastAsia="fr-CA"/>
            </w:rPr>
            <w:t xml:space="preserve"> fournir les détails de contact </w:t>
          </w:r>
          <w:proofErr w:type="gramStart"/>
          <w:r w:rsidRPr="008546F4">
            <w:rPr>
              <w:rFonts w:ascii="Arial" w:hAnsi="Arial" w:cs="Arial"/>
              <w:color w:val="404040" w:themeColor="text1" w:themeTint="BF"/>
              <w:sz w:val="20"/>
              <w:szCs w:val="20"/>
              <w:highlight w:val="yellow"/>
              <w:lang w:val="en-CA" w:eastAsia="fr-CA"/>
            </w:rPr>
            <w:t xml:space="preserve">pour </w:t>
          </w:r>
          <w:r>
            <w:rPr>
              <w:rFonts w:ascii="Arial" w:hAnsi="Arial" w:cs="Arial"/>
              <w:color w:val="404040" w:themeColor="text1" w:themeTint="BF"/>
              <w:sz w:val="20"/>
              <w:szCs w:val="20"/>
              <w:highlight w:val="yellow"/>
              <w:lang w:val="en-CA" w:eastAsia="fr-CA"/>
            </w:rPr>
            <w:t xml:space="preserve"> la</w:t>
          </w:r>
          <w:proofErr w:type="gramEnd"/>
          <w:r>
            <w:rPr>
              <w:rFonts w:ascii="Arial" w:hAnsi="Arial" w:cs="Arial"/>
              <w:color w:val="404040" w:themeColor="text1" w:themeTint="BF"/>
              <w:sz w:val="20"/>
              <w:szCs w:val="20"/>
              <w:highlight w:val="yellow"/>
              <w:lang w:val="en-CA" w:eastAsia="fr-CA"/>
            </w:rPr>
            <w:t xml:space="preserve"> </w:t>
          </w:r>
          <w:r w:rsidRPr="008546F4">
            <w:rPr>
              <w:rFonts w:ascii="Arial" w:hAnsi="Arial" w:cs="Arial"/>
              <w:color w:val="404040" w:themeColor="text1" w:themeTint="BF"/>
              <w:sz w:val="20"/>
              <w:szCs w:val="20"/>
              <w:highlight w:val="yellow"/>
              <w:lang w:val="en-CA" w:eastAsia="fr-CA"/>
            </w:rPr>
            <w:t xml:space="preserve"> personne nommée conformément à la Section 4.5 du SIRPR</w:t>
          </w:r>
          <w:r w:rsidRPr="009D484E">
            <w:rPr>
              <w:rFonts w:ascii="Arial" w:hAnsi="Arial" w:cs="Arial"/>
              <w:color w:val="404040" w:themeColor="text1" w:themeTint="BF"/>
              <w:sz w:val="20"/>
              <w:szCs w:val="20"/>
              <w:lang w:val="en-CA" w:eastAsia="fr-CA"/>
            </w:rPr>
            <w:t xml:space="preserve"> ]</w:t>
          </w:r>
        </w:sdtContent>
      </w:sdt>
      <w:r w:rsidRPr="0071536F">
        <w:rPr>
          <w:rFonts w:ascii="Arial" w:hAnsi="Arial" w:cs="Arial"/>
          <w:color w:val="404040" w:themeColor="text1" w:themeTint="BF"/>
          <w:sz w:val="20"/>
          <w:szCs w:val="20"/>
          <w:lang w:val="fr-CA" w:eastAsia="fr-CA"/>
        </w:rPr>
        <w:t xml:space="preserve">. Si vous n'êtes pas satisfait de la manière dont nous avons traité votre plainte, vous pouvez en informer l'AMA à l'adresse </w:t>
      </w:r>
      <w:hyperlink r:id="rId32" w:history="1">
        <w:r w:rsidRPr="0071536F">
          <w:rPr>
            <w:rStyle w:val="Hyperlink"/>
            <w:rFonts w:ascii="Arial" w:hAnsi="Arial" w:cs="Arial"/>
            <w:b/>
            <w:bCs/>
            <w:color w:val="76CED9"/>
            <w:sz w:val="20"/>
            <w:szCs w:val="20"/>
            <w:lang w:val="fr-CA" w:eastAsia="fr-CA"/>
          </w:rPr>
          <w:t>compliance@wada-ama.org</w:t>
        </w:r>
      </w:hyperlink>
      <w:r w:rsidRPr="0071536F">
        <w:rPr>
          <w:rFonts w:ascii="Arial" w:hAnsi="Arial" w:cs="Arial"/>
          <w:color w:val="404040" w:themeColor="text1" w:themeTint="BF"/>
          <w:sz w:val="20"/>
          <w:szCs w:val="20"/>
          <w:lang w:val="fr-CA" w:eastAsia="fr-CA"/>
        </w:rPr>
        <w:t xml:space="preserve"> </w:t>
      </w:r>
      <w:proofErr w:type="spellStart"/>
      <w:r w:rsidRPr="0071536F">
        <w:rPr>
          <w:rFonts w:ascii="Arial" w:hAnsi="Arial" w:cs="Arial"/>
          <w:color w:val="404040" w:themeColor="text1" w:themeTint="BF"/>
          <w:sz w:val="20"/>
          <w:szCs w:val="20"/>
          <w:lang w:val="fr-CA" w:eastAsia="fr-CA"/>
        </w:rPr>
        <w:t>or</w:t>
      </w:r>
      <w:proofErr w:type="spellEnd"/>
      <w:r w:rsidRPr="0071536F">
        <w:rPr>
          <w:rFonts w:ascii="Arial" w:hAnsi="Arial" w:cs="Arial"/>
          <w:color w:val="404040" w:themeColor="text1" w:themeTint="BF"/>
          <w:sz w:val="20"/>
          <w:szCs w:val="20"/>
          <w:lang w:val="fr-CA" w:eastAsia="fr-CA"/>
        </w:rPr>
        <w:t xml:space="preserve"> </w:t>
      </w:r>
      <w:hyperlink r:id="rId33" w:history="1">
        <w:r w:rsidRPr="0071536F">
          <w:rPr>
            <w:rStyle w:val="Hyperlink"/>
            <w:rFonts w:ascii="Arial" w:hAnsi="Arial" w:cs="Arial"/>
            <w:b/>
            <w:bCs/>
            <w:color w:val="76CED9"/>
            <w:sz w:val="20"/>
            <w:szCs w:val="20"/>
            <w:lang w:val="fr-CA" w:eastAsia="fr-CA"/>
          </w:rPr>
          <w:t>privacy@wada-ama.org</w:t>
        </w:r>
      </w:hyperlink>
      <w:r w:rsidRPr="0071536F">
        <w:rPr>
          <w:rFonts w:ascii="Arial" w:hAnsi="Arial" w:cs="Arial"/>
          <w:color w:val="404040" w:themeColor="text1" w:themeTint="BF"/>
          <w:sz w:val="20"/>
          <w:szCs w:val="20"/>
          <w:lang w:val="fr-CA" w:eastAsia="fr-CA"/>
        </w:rPr>
        <w:t>. L'AMA traitera la notification conformément au Standard international pour la conformité des signataires.</w:t>
      </w:r>
    </w:p>
    <w:sectPr w:rsidR="0071536F" w:rsidRPr="0071536F" w:rsidSect="00881E76">
      <w:headerReference w:type="even" r:id="rId34"/>
      <w:headerReference w:type="default" r:id="rId35"/>
      <w:footerReference w:type="even" r:id="rId36"/>
      <w:footerReference w:type="default" r:id="rId37"/>
      <w:headerReference w:type="first" r:id="rId38"/>
      <w:footerReference w:type="first" r:id="rId39"/>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A379" w14:textId="77777777" w:rsidR="008A0C00" w:rsidRDefault="0071536F">
      <w:r>
        <w:separator/>
      </w:r>
    </w:p>
  </w:endnote>
  <w:endnote w:type="continuationSeparator" w:id="0">
    <w:p w14:paraId="7DF958C9" w14:textId="77777777" w:rsidR="008A0C00" w:rsidRDefault="0071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E0F0" w14:textId="77777777" w:rsidR="00B77ED6" w:rsidRDefault="00B77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A004" w14:textId="77777777" w:rsidR="00AC3544" w:rsidRPr="00FA559A" w:rsidRDefault="0071536F" w:rsidP="008614AA">
    <w:r w:rsidRPr="00FA559A">
      <w:drawing>
        <wp:anchor distT="0" distB="0" distL="114300" distR="114300" simplePos="0" relativeHeight="251659264" behindDoc="1" locked="0" layoutInCell="1" allowOverlap="1" wp14:anchorId="39EA4B21" wp14:editId="6C51097A">
          <wp:simplePos x="0" y="0"/>
          <wp:positionH relativeFrom="page">
            <wp:posOffset>11430</wp:posOffset>
          </wp:positionH>
          <wp:positionV relativeFrom="page">
            <wp:posOffset>9036050</wp:posOffset>
          </wp:positionV>
          <wp:extent cx="7756525" cy="100838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61060" name="ISRM_Obszar roboczy 1.png"/>
                  <pic:cNvPicPr/>
                </pic:nvPicPr>
                <pic:blipFill>
                  <a:blip r:embed="rId1" cstate="print">
                    <a:extLst>
                      <a:ext uri="{28A0092B-C50C-407E-A947-70E740481C1C}">
                        <a14:useLocalDpi xmlns:a14="http://schemas.microsoft.com/office/drawing/2010/main" val="0"/>
                      </a:ext>
                    </a:extLst>
                  </a:blip>
                  <a:srcRect l="-1" t="89973" r="203"/>
                  <a:stretch>
                    <a:fillRect/>
                  </a:stretch>
                </pic:blipFill>
                <pic:spPr bwMode="auto">
                  <a:xfrm>
                    <a:off x="0" y="0"/>
                    <a:ext cx="7756525" cy="1008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CB72" w14:textId="77777777" w:rsidR="00B77ED6" w:rsidRDefault="00B77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0D55" w14:textId="77777777" w:rsidR="008A0C00" w:rsidRDefault="0071536F">
      <w:r>
        <w:separator/>
      </w:r>
    </w:p>
  </w:footnote>
  <w:footnote w:type="continuationSeparator" w:id="0">
    <w:p w14:paraId="777F71B1" w14:textId="77777777" w:rsidR="008A0C00" w:rsidRDefault="0071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4A36" w14:textId="77777777" w:rsidR="00B77ED6" w:rsidRDefault="00B77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E40F" w14:textId="77777777" w:rsidR="00AC3544" w:rsidRPr="00FA559A" w:rsidRDefault="0071536F" w:rsidP="008614AA">
    <w:r w:rsidRPr="00483510">
      <mc:AlternateContent>
        <mc:Choice Requires="wps">
          <w:drawing>
            <wp:anchor distT="45720" distB="45720" distL="114300" distR="114300" simplePos="0" relativeHeight="251663360" behindDoc="0" locked="0" layoutInCell="1" allowOverlap="1" wp14:anchorId="2F3536B4" wp14:editId="2780726E">
              <wp:simplePos x="0" y="0"/>
              <wp:positionH relativeFrom="page">
                <wp:posOffset>6464300</wp:posOffset>
              </wp:positionH>
              <wp:positionV relativeFrom="page">
                <wp:posOffset>592785</wp:posOffset>
              </wp:positionV>
              <wp:extent cx="1308100" cy="26479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64795"/>
                      </a:xfrm>
                      <a:prstGeom prst="rect">
                        <a:avLst/>
                      </a:prstGeom>
                      <a:noFill/>
                      <a:ln w="9525">
                        <a:noFill/>
                        <a:miter lim="800000"/>
                        <a:headEnd/>
                        <a:tailEnd/>
                      </a:ln>
                    </wps:spPr>
                    <wps:txbx>
                      <w:txbxContent>
                        <w:p w14:paraId="6C1E26F0" w14:textId="77777777" w:rsidR="00483510" w:rsidRPr="00515A64" w:rsidRDefault="0071536F" w:rsidP="00515A64">
                          <w:pPr>
                            <w:pStyle w:val="HEADERTEXT"/>
                          </w:pPr>
                          <w:r>
                            <w:t>Février 2021</w:t>
                          </w:r>
                        </w:p>
                        <w:p w14:paraId="5BC8B6A1" w14:textId="77777777" w:rsidR="00483510" w:rsidRPr="00515A64" w:rsidRDefault="006D0BDA" w:rsidP="00515A64">
                          <w:pPr>
                            <w:pStyle w:val="HEADERTEXT"/>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F3536B4" id="_x0000_t202" coordsize="21600,21600" o:spt="202" path="m,l,21600r21600,l21600,xe">
              <v:stroke joinstyle="miter"/>
              <v:path gradientshapeok="t" o:connecttype="rect"/>
            </v:shapetype>
            <v:shape id="_x0000_s1027" type="#_x0000_t202" style="position:absolute;left:0;text-align:left;margin-left:509pt;margin-top:46.7pt;width:103pt;height:20.8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" filled="f" stroked="f">
              <v:textbox>
                <w:txbxContent>
                  <w:p w14:paraId="6C1E26F0" w14:textId="77777777" w:rsidR="00483510" w:rsidRPr="00515A64" w:rsidRDefault="0071536F" w:rsidP="00515A64">
                    <w:pPr>
                      <w:pStyle w:val="HEADERTEXT"/>
                    </w:pPr>
                    <w:r>
                      <w:t>Février 2021</w:t>
                    </w:r>
                  </w:p>
                  <w:p w14:paraId="5BC8B6A1" w14:textId="77777777" w:rsidR="00483510" w:rsidRPr="00515A64" w:rsidRDefault="006D0BDA" w:rsidP="00515A64">
                    <w:pPr>
                      <w:pStyle w:val="HEADERTEXT"/>
                    </w:pPr>
                  </w:p>
                </w:txbxContent>
              </v:textbox>
              <w10:wrap anchorx="page" anchory="page"/>
            </v:shape>
          </w:pict>
        </mc:Fallback>
      </mc:AlternateContent>
    </w:r>
    <w:r w:rsidRPr="00483510">
      <mc:AlternateContent>
        <mc:Choice Requires="wps">
          <w:drawing>
            <wp:anchor distT="45720" distB="45720" distL="114300" distR="114300" simplePos="0" relativeHeight="251660288" behindDoc="0" locked="0" layoutInCell="1" allowOverlap="1" wp14:anchorId="05B2B40A" wp14:editId="33B1A173">
              <wp:simplePos x="0" y="0"/>
              <wp:positionH relativeFrom="page">
                <wp:align>right</wp:align>
              </wp:positionH>
              <wp:positionV relativeFrom="page">
                <wp:posOffset>360045</wp:posOffset>
              </wp:positionV>
              <wp:extent cx="1166495" cy="2647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264795"/>
                      </a:xfrm>
                      <a:prstGeom prst="rect">
                        <a:avLst/>
                      </a:prstGeom>
                      <a:noFill/>
                      <a:ln w="9525">
                        <a:noFill/>
                        <a:miter lim="800000"/>
                        <a:headEnd/>
                        <a:tailEnd/>
                      </a:ln>
                    </wps:spPr>
                    <wps:txbx>
                      <w:txbxContent>
                        <w:p w14:paraId="7DA49FAB" w14:textId="77777777" w:rsidR="00483510" w:rsidRPr="00515A64" w:rsidRDefault="0071536F" w:rsidP="00515A64">
                          <w:pPr>
                            <w:pStyle w:val="HEADERTEXT"/>
                          </w:pPr>
                          <w:r w:rsidRPr="00515A64">
                            <w:t>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5B2B40A" id="_x0000_s1028" type="#_x0000_t202" style="position:absolute;left:0;text-align:left;margin-left:40.65pt;margin-top:28.35pt;width:91.85pt;height:20.85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" filled="f" stroked="f">
              <v:textbox>
                <w:txbxContent>
                  <w:p w14:paraId="7DA49FAB" w14:textId="77777777" w:rsidR="00483510" w:rsidRPr="00515A64" w:rsidRDefault="0071536F" w:rsidP="00515A64">
                    <w:pPr>
                      <w:pStyle w:val="HEADERTEXT"/>
                    </w:pPr>
                    <w:r w:rsidRPr="00515A64">
                      <w:t>1</w:t>
                    </w:r>
                  </w:p>
                </w:txbxContent>
              </v:textbox>
              <w10:wrap anchorx="page" anchory="page"/>
            </v:shape>
          </w:pict>
        </mc:Fallback>
      </mc:AlternateContent>
    </w:r>
    <w:r w:rsidRPr="00FA559A">
      <w:drawing>
        <wp:anchor distT="0" distB="0" distL="114300" distR="114300" simplePos="0" relativeHeight="251658240" behindDoc="1" locked="0" layoutInCell="1" allowOverlap="1" wp14:anchorId="408B8CFF" wp14:editId="44ACF2C5">
          <wp:simplePos x="0" y="0"/>
          <wp:positionH relativeFrom="page">
            <wp:posOffset>11430</wp:posOffset>
          </wp:positionH>
          <wp:positionV relativeFrom="page">
            <wp:posOffset>0</wp:posOffset>
          </wp:positionV>
          <wp:extent cx="7756525" cy="10242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RM_Obszar roboczy 1.png"/>
                  <pic:cNvPicPr/>
                </pic:nvPicPr>
                <pic:blipFill>
                  <a:blip r:embed="rId1" cstate="print">
                    <a:extLst>
                      <a:ext uri="{28A0092B-C50C-407E-A947-70E740481C1C}">
                        <a14:useLocalDpi xmlns:a14="http://schemas.microsoft.com/office/drawing/2010/main" val="0"/>
                      </a:ext>
                    </a:extLst>
                  </a:blip>
                  <a:srcRect l="-1" r="203" b="89811"/>
                  <a:stretch>
                    <a:fillRect/>
                  </a:stretch>
                </pic:blipFill>
                <pic:spPr bwMode="auto">
                  <a:xfrm>
                    <a:off x="0" y="0"/>
                    <a:ext cx="7756525" cy="1024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50EB" w14:textId="77777777" w:rsidR="00B77ED6" w:rsidRDefault="00B77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6F1"/>
    <w:multiLevelType w:val="hybridMultilevel"/>
    <w:tmpl w:val="A648A116"/>
    <w:lvl w:ilvl="0" w:tplc="65FCD62A">
      <w:numFmt w:val="bullet"/>
      <w:lvlText w:val="•"/>
      <w:lvlJc w:val="left"/>
      <w:pPr>
        <w:ind w:left="720" w:hanging="360"/>
      </w:pPr>
      <w:rPr>
        <w:rFonts w:ascii="Arial" w:eastAsiaTheme="minorHAnsi" w:hAnsi="Arial" w:cs="Arial" w:hint="default"/>
      </w:rPr>
    </w:lvl>
    <w:lvl w:ilvl="1" w:tplc="88A0CBAE" w:tentative="1">
      <w:start w:val="1"/>
      <w:numFmt w:val="bullet"/>
      <w:lvlText w:val="o"/>
      <w:lvlJc w:val="left"/>
      <w:pPr>
        <w:ind w:left="1440" w:hanging="360"/>
      </w:pPr>
      <w:rPr>
        <w:rFonts w:ascii="Courier New" w:hAnsi="Courier New" w:cs="Courier New" w:hint="default"/>
      </w:rPr>
    </w:lvl>
    <w:lvl w:ilvl="2" w:tplc="6420AD5A" w:tentative="1">
      <w:start w:val="1"/>
      <w:numFmt w:val="bullet"/>
      <w:lvlText w:val=""/>
      <w:lvlJc w:val="left"/>
      <w:pPr>
        <w:ind w:left="2160" w:hanging="360"/>
      </w:pPr>
      <w:rPr>
        <w:rFonts w:ascii="Wingdings" w:hAnsi="Wingdings" w:hint="default"/>
      </w:rPr>
    </w:lvl>
    <w:lvl w:ilvl="3" w:tplc="F4DE7D8C" w:tentative="1">
      <w:start w:val="1"/>
      <w:numFmt w:val="bullet"/>
      <w:lvlText w:val=""/>
      <w:lvlJc w:val="left"/>
      <w:pPr>
        <w:ind w:left="2880" w:hanging="360"/>
      </w:pPr>
      <w:rPr>
        <w:rFonts w:ascii="Symbol" w:hAnsi="Symbol" w:hint="default"/>
      </w:rPr>
    </w:lvl>
    <w:lvl w:ilvl="4" w:tplc="E266F98A" w:tentative="1">
      <w:start w:val="1"/>
      <w:numFmt w:val="bullet"/>
      <w:lvlText w:val="o"/>
      <w:lvlJc w:val="left"/>
      <w:pPr>
        <w:ind w:left="3600" w:hanging="360"/>
      </w:pPr>
      <w:rPr>
        <w:rFonts w:ascii="Courier New" w:hAnsi="Courier New" w:cs="Courier New" w:hint="default"/>
      </w:rPr>
    </w:lvl>
    <w:lvl w:ilvl="5" w:tplc="A72E0962" w:tentative="1">
      <w:start w:val="1"/>
      <w:numFmt w:val="bullet"/>
      <w:lvlText w:val=""/>
      <w:lvlJc w:val="left"/>
      <w:pPr>
        <w:ind w:left="4320" w:hanging="360"/>
      </w:pPr>
      <w:rPr>
        <w:rFonts w:ascii="Wingdings" w:hAnsi="Wingdings" w:hint="default"/>
      </w:rPr>
    </w:lvl>
    <w:lvl w:ilvl="6" w:tplc="449EDC42" w:tentative="1">
      <w:start w:val="1"/>
      <w:numFmt w:val="bullet"/>
      <w:lvlText w:val=""/>
      <w:lvlJc w:val="left"/>
      <w:pPr>
        <w:ind w:left="5040" w:hanging="360"/>
      </w:pPr>
      <w:rPr>
        <w:rFonts w:ascii="Symbol" w:hAnsi="Symbol" w:hint="default"/>
      </w:rPr>
    </w:lvl>
    <w:lvl w:ilvl="7" w:tplc="7E1A3BEC" w:tentative="1">
      <w:start w:val="1"/>
      <w:numFmt w:val="bullet"/>
      <w:lvlText w:val="o"/>
      <w:lvlJc w:val="left"/>
      <w:pPr>
        <w:ind w:left="5760" w:hanging="360"/>
      </w:pPr>
      <w:rPr>
        <w:rFonts w:ascii="Courier New" w:hAnsi="Courier New" w:cs="Courier New" w:hint="default"/>
      </w:rPr>
    </w:lvl>
    <w:lvl w:ilvl="8" w:tplc="28549DEC" w:tentative="1">
      <w:start w:val="1"/>
      <w:numFmt w:val="bullet"/>
      <w:lvlText w:val=""/>
      <w:lvlJc w:val="left"/>
      <w:pPr>
        <w:ind w:left="6480" w:hanging="360"/>
      </w:pPr>
      <w:rPr>
        <w:rFonts w:ascii="Wingdings" w:hAnsi="Wingdings" w:hint="default"/>
      </w:rPr>
    </w:lvl>
  </w:abstractNum>
  <w:abstractNum w:abstractNumId="1" w15:restartNumberingAfterBreak="0">
    <w:nsid w:val="093313AC"/>
    <w:multiLevelType w:val="hybridMultilevel"/>
    <w:tmpl w:val="4B1E3770"/>
    <w:lvl w:ilvl="0" w:tplc="5BD443D8">
      <w:start w:val="1"/>
      <w:numFmt w:val="bullet"/>
      <w:lvlText w:val=""/>
      <w:lvlJc w:val="left"/>
      <w:pPr>
        <w:ind w:left="1080" w:hanging="360"/>
      </w:pPr>
      <w:rPr>
        <w:rFonts w:ascii="Wingdings" w:hAnsi="Wingdings" w:hint="default"/>
        <w:color w:val="76CED9"/>
        <w:sz w:val="18"/>
      </w:rPr>
    </w:lvl>
    <w:lvl w:ilvl="1" w:tplc="0DDABDC2" w:tentative="1">
      <w:start w:val="1"/>
      <w:numFmt w:val="bullet"/>
      <w:lvlText w:val="o"/>
      <w:lvlJc w:val="left"/>
      <w:pPr>
        <w:ind w:left="1800" w:hanging="360"/>
      </w:pPr>
      <w:rPr>
        <w:rFonts w:ascii="Courier New" w:hAnsi="Courier New" w:cs="Courier New" w:hint="default"/>
      </w:rPr>
    </w:lvl>
    <w:lvl w:ilvl="2" w:tplc="2CDA15D0" w:tentative="1">
      <w:start w:val="1"/>
      <w:numFmt w:val="bullet"/>
      <w:lvlText w:val=""/>
      <w:lvlJc w:val="left"/>
      <w:pPr>
        <w:ind w:left="2520" w:hanging="360"/>
      </w:pPr>
      <w:rPr>
        <w:rFonts w:ascii="Wingdings" w:hAnsi="Wingdings" w:hint="default"/>
      </w:rPr>
    </w:lvl>
    <w:lvl w:ilvl="3" w:tplc="2FEE0650" w:tentative="1">
      <w:start w:val="1"/>
      <w:numFmt w:val="bullet"/>
      <w:lvlText w:val=""/>
      <w:lvlJc w:val="left"/>
      <w:pPr>
        <w:ind w:left="3240" w:hanging="360"/>
      </w:pPr>
      <w:rPr>
        <w:rFonts w:ascii="Symbol" w:hAnsi="Symbol" w:hint="default"/>
      </w:rPr>
    </w:lvl>
    <w:lvl w:ilvl="4" w:tplc="A6242FF0" w:tentative="1">
      <w:start w:val="1"/>
      <w:numFmt w:val="bullet"/>
      <w:lvlText w:val="o"/>
      <w:lvlJc w:val="left"/>
      <w:pPr>
        <w:ind w:left="3960" w:hanging="360"/>
      </w:pPr>
      <w:rPr>
        <w:rFonts w:ascii="Courier New" w:hAnsi="Courier New" w:cs="Courier New" w:hint="default"/>
      </w:rPr>
    </w:lvl>
    <w:lvl w:ilvl="5" w:tplc="936658BA" w:tentative="1">
      <w:start w:val="1"/>
      <w:numFmt w:val="bullet"/>
      <w:lvlText w:val=""/>
      <w:lvlJc w:val="left"/>
      <w:pPr>
        <w:ind w:left="4680" w:hanging="360"/>
      </w:pPr>
      <w:rPr>
        <w:rFonts w:ascii="Wingdings" w:hAnsi="Wingdings" w:hint="default"/>
      </w:rPr>
    </w:lvl>
    <w:lvl w:ilvl="6" w:tplc="65B08360" w:tentative="1">
      <w:start w:val="1"/>
      <w:numFmt w:val="bullet"/>
      <w:lvlText w:val=""/>
      <w:lvlJc w:val="left"/>
      <w:pPr>
        <w:ind w:left="5400" w:hanging="360"/>
      </w:pPr>
      <w:rPr>
        <w:rFonts w:ascii="Symbol" w:hAnsi="Symbol" w:hint="default"/>
      </w:rPr>
    </w:lvl>
    <w:lvl w:ilvl="7" w:tplc="8B70E2EE" w:tentative="1">
      <w:start w:val="1"/>
      <w:numFmt w:val="bullet"/>
      <w:lvlText w:val="o"/>
      <w:lvlJc w:val="left"/>
      <w:pPr>
        <w:ind w:left="6120" w:hanging="360"/>
      </w:pPr>
      <w:rPr>
        <w:rFonts w:ascii="Courier New" w:hAnsi="Courier New" w:cs="Courier New" w:hint="default"/>
      </w:rPr>
    </w:lvl>
    <w:lvl w:ilvl="8" w:tplc="89481530" w:tentative="1">
      <w:start w:val="1"/>
      <w:numFmt w:val="bullet"/>
      <w:lvlText w:val=""/>
      <w:lvlJc w:val="left"/>
      <w:pPr>
        <w:ind w:left="6840" w:hanging="360"/>
      </w:pPr>
      <w:rPr>
        <w:rFonts w:ascii="Wingdings" w:hAnsi="Wingdings" w:hint="default"/>
      </w:rPr>
    </w:lvl>
  </w:abstractNum>
  <w:abstractNum w:abstractNumId="2" w15:restartNumberingAfterBreak="0">
    <w:nsid w:val="1361259A"/>
    <w:multiLevelType w:val="hybridMultilevel"/>
    <w:tmpl w:val="8C5C0F12"/>
    <w:lvl w:ilvl="0" w:tplc="0FDE1E16">
      <w:start w:val="1"/>
      <w:numFmt w:val="bullet"/>
      <w:pStyle w:val="BASICBULLET"/>
      <w:lvlText w:val=""/>
      <w:lvlJc w:val="left"/>
      <w:pPr>
        <w:ind w:left="1080" w:hanging="360"/>
      </w:pPr>
      <w:rPr>
        <w:rFonts w:ascii="Wingdings" w:hAnsi="Wingdings" w:hint="default"/>
        <w:color w:val="76CED9"/>
        <w:sz w:val="18"/>
      </w:rPr>
    </w:lvl>
    <w:lvl w:ilvl="1" w:tplc="95FECEBA" w:tentative="1">
      <w:start w:val="1"/>
      <w:numFmt w:val="bullet"/>
      <w:lvlText w:val="o"/>
      <w:lvlJc w:val="left"/>
      <w:pPr>
        <w:ind w:left="1800" w:hanging="360"/>
      </w:pPr>
      <w:rPr>
        <w:rFonts w:ascii="Courier New" w:hAnsi="Courier New" w:cs="Courier New" w:hint="default"/>
      </w:rPr>
    </w:lvl>
    <w:lvl w:ilvl="2" w:tplc="46FEE3AA" w:tentative="1">
      <w:start w:val="1"/>
      <w:numFmt w:val="bullet"/>
      <w:lvlText w:val=""/>
      <w:lvlJc w:val="left"/>
      <w:pPr>
        <w:ind w:left="2520" w:hanging="360"/>
      </w:pPr>
      <w:rPr>
        <w:rFonts w:ascii="Wingdings" w:hAnsi="Wingdings" w:hint="default"/>
      </w:rPr>
    </w:lvl>
    <w:lvl w:ilvl="3" w:tplc="87E26A6C" w:tentative="1">
      <w:start w:val="1"/>
      <w:numFmt w:val="bullet"/>
      <w:lvlText w:val=""/>
      <w:lvlJc w:val="left"/>
      <w:pPr>
        <w:ind w:left="3240" w:hanging="360"/>
      </w:pPr>
      <w:rPr>
        <w:rFonts w:ascii="Symbol" w:hAnsi="Symbol" w:hint="default"/>
      </w:rPr>
    </w:lvl>
    <w:lvl w:ilvl="4" w:tplc="538A484A" w:tentative="1">
      <w:start w:val="1"/>
      <w:numFmt w:val="bullet"/>
      <w:lvlText w:val="o"/>
      <w:lvlJc w:val="left"/>
      <w:pPr>
        <w:ind w:left="3960" w:hanging="360"/>
      </w:pPr>
      <w:rPr>
        <w:rFonts w:ascii="Courier New" w:hAnsi="Courier New" w:cs="Courier New" w:hint="default"/>
      </w:rPr>
    </w:lvl>
    <w:lvl w:ilvl="5" w:tplc="8E3E47D0" w:tentative="1">
      <w:start w:val="1"/>
      <w:numFmt w:val="bullet"/>
      <w:lvlText w:val=""/>
      <w:lvlJc w:val="left"/>
      <w:pPr>
        <w:ind w:left="4680" w:hanging="360"/>
      </w:pPr>
      <w:rPr>
        <w:rFonts w:ascii="Wingdings" w:hAnsi="Wingdings" w:hint="default"/>
      </w:rPr>
    </w:lvl>
    <w:lvl w:ilvl="6" w:tplc="8BACAA4E" w:tentative="1">
      <w:start w:val="1"/>
      <w:numFmt w:val="bullet"/>
      <w:lvlText w:val=""/>
      <w:lvlJc w:val="left"/>
      <w:pPr>
        <w:ind w:left="5400" w:hanging="360"/>
      </w:pPr>
      <w:rPr>
        <w:rFonts w:ascii="Symbol" w:hAnsi="Symbol" w:hint="default"/>
      </w:rPr>
    </w:lvl>
    <w:lvl w:ilvl="7" w:tplc="109A4598" w:tentative="1">
      <w:start w:val="1"/>
      <w:numFmt w:val="bullet"/>
      <w:lvlText w:val="o"/>
      <w:lvlJc w:val="left"/>
      <w:pPr>
        <w:ind w:left="6120" w:hanging="360"/>
      </w:pPr>
      <w:rPr>
        <w:rFonts w:ascii="Courier New" w:hAnsi="Courier New" w:cs="Courier New" w:hint="default"/>
      </w:rPr>
    </w:lvl>
    <w:lvl w:ilvl="8" w:tplc="264EF796" w:tentative="1">
      <w:start w:val="1"/>
      <w:numFmt w:val="bullet"/>
      <w:lvlText w:val=""/>
      <w:lvlJc w:val="left"/>
      <w:pPr>
        <w:ind w:left="6840" w:hanging="360"/>
      </w:pPr>
      <w:rPr>
        <w:rFonts w:ascii="Wingdings" w:hAnsi="Wingdings" w:hint="default"/>
      </w:rPr>
    </w:lvl>
  </w:abstractNum>
  <w:abstractNum w:abstractNumId="3" w15:restartNumberingAfterBreak="0">
    <w:nsid w:val="29D636D8"/>
    <w:multiLevelType w:val="hybridMultilevel"/>
    <w:tmpl w:val="62E45B44"/>
    <w:lvl w:ilvl="0" w:tplc="BE4847CA">
      <w:start w:val="1"/>
      <w:numFmt w:val="bullet"/>
      <w:lvlText w:val=""/>
      <w:lvlJc w:val="left"/>
      <w:pPr>
        <w:ind w:left="1080" w:hanging="360"/>
      </w:pPr>
      <w:rPr>
        <w:rFonts w:ascii="Wingdings" w:hAnsi="Wingdings" w:hint="default"/>
        <w:color w:val="5B9BD5" w:themeColor="accent5"/>
      </w:rPr>
    </w:lvl>
    <w:lvl w:ilvl="1" w:tplc="97A89570" w:tentative="1">
      <w:start w:val="1"/>
      <w:numFmt w:val="bullet"/>
      <w:lvlText w:val="o"/>
      <w:lvlJc w:val="left"/>
      <w:pPr>
        <w:ind w:left="1800" w:hanging="360"/>
      </w:pPr>
      <w:rPr>
        <w:rFonts w:ascii="Courier New" w:hAnsi="Courier New" w:cs="Courier New" w:hint="default"/>
      </w:rPr>
    </w:lvl>
    <w:lvl w:ilvl="2" w:tplc="7A801C38" w:tentative="1">
      <w:start w:val="1"/>
      <w:numFmt w:val="bullet"/>
      <w:lvlText w:val=""/>
      <w:lvlJc w:val="left"/>
      <w:pPr>
        <w:ind w:left="2520" w:hanging="360"/>
      </w:pPr>
      <w:rPr>
        <w:rFonts w:ascii="Wingdings" w:hAnsi="Wingdings" w:hint="default"/>
      </w:rPr>
    </w:lvl>
    <w:lvl w:ilvl="3" w:tplc="D3809588" w:tentative="1">
      <w:start w:val="1"/>
      <w:numFmt w:val="bullet"/>
      <w:lvlText w:val=""/>
      <w:lvlJc w:val="left"/>
      <w:pPr>
        <w:ind w:left="3240" w:hanging="360"/>
      </w:pPr>
      <w:rPr>
        <w:rFonts w:ascii="Symbol" w:hAnsi="Symbol" w:hint="default"/>
      </w:rPr>
    </w:lvl>
    <w:lvl w:ilvl="4" w:tplc="2B56F832" w:tentative="1">
      <w:start w:val="1"/>
      <w:numFmt w:val="bullet"/>
      <w:lvlText w:val="o"/>
      <w:lvlJc w:val="left"/>
      <w:pPr>
        <w:ind w:left="3960" w:hanging="360"/>
      </w:pPr>
      <w:rPr>
        <w:rFonts w:ascii="Courier New" w:hAnsi="Courier New" w:cs="Courier New" w:hint="default"/>
      </w:rPr>
    </w:lvl>
    <w:lvl w:ilvl="5" w:tplc="358A59C6" w:tentative="1">
      <w:start w:val="1"/>
      <w:numFmt w:val="bullet"/>
      <w:lvlText w:val=""/>
      <w:lvlJc w:val="left"/>
      <w:pPr>
        <w:ind w:left="4680" w:hanging="360"/>
      </w:pPr>
      <w:rPr>
        <w:rFonts w:ascii="Wingdings" w:hAnsi="Wingdings" w:hint="default"/>
      </w:rPr>
    </w:lvl>
    <w:lvl w:ilvl="6" w:tplc="986E1858" w:tentative="1">
      <w:start w:val="1"/>
      <w:numFmt w:val="bullet"/>
      <w:lvlText w:val=""/>
      <w:lvlJc w:val="left"/>
      <w:pPr>
        <w:ind w:left="5400" w:hanging="360"/>
      </w:pPr>
      <w:rPr>
        <w:rFonts w:ascii="Symbol" w:hAnsi="Symbol" w:hint="default"/>
      </w:rPr>
    </w:lvl>
    <w:lvl w:ilvl="7" w:tplc="54C6A628" w:tentative="1">
      <w:start w:val="1"/>
      <w:numFmt w:val="bullet"/>
      <w:lvlText w:val="o"/>
      <w:lvlJc w:val="left"/>
      <w:pPr>
        <w:ind w:left="6120" w:hanging="360"/>
      </w:pPr>
      <w:rPr>
        <w:rFonts w:ascii="Courier New" w:hAnsi="Courier New" w:cs="Courier New" w:hint="default"/>
      </w:rPr>
    </w:lvl>
    <w:lvl w:ilvl="8" w:tplc="FF5E7C32" w:tentative="1">
      <w:start w:val="1"/>
      <w:numFmt w:val="bullet"/>
      <w:lvlText w:val=""/>
      <w:lvlJc w:val="left"/>
      <w:pPr>
        <w:ind w:left="6840" w:hanging="360"/>
      </w:pPr>
      <w:rPr>
        <w:rFonts w:ascii="Wingdings" w:hAnsi="Wingdings" w:hint="default"/>
      </w:rPr>
    </w:lvl>
  </w:abstractNum>
  <w:abstractNum w:abstractNumId="4" w15:restartNumberingAfterBreak="0">
    <w:nsid w:val="2AC05074"/>
    <w:multiLevelType w:val="hybridMultilevel"/>
    <w:tmpl w:val="63F40A80"/>
    <w:lvl w:ilvl="0" w:tplc="1402CEC0">
      <w:start w:val="1"/>
      <w:numFmt w:val="bullet"/>
      <w:lvlText w:val=""/>
      <w:lvlJc w:val="left"/>
      <w:pPr>
        <w:ind w:left="1080" w:hanging="360"/>
      </w:pPr>
      <w:rPr>
        <w:rFonts w:ascii="Symbol" w:hAnsi="Symbol" w:hint="default"/>
      </w:rPr>
    </w:lvl>
    <w:lvl w:ilvl="1" w:tplc="191A550C" w:tentative="1">
      <w:start w:val="1"/>
      <w:numFmt w:val="bullet"/>
      <w:lvlText w:val="o"/>
      <w:lvlJc w:val="left"/>
      <w:pPr>
        <w:ind w:left="1800" w:hanging="360"/>
      </w:pPr>
      <w:rPr>
        <w:rFonts w:ascii="Courier New" w:hAnsi="Courier New" w:cs="Courier New" w:hint="default"/>
      </w:rPr>
    </w:lvl>
    <w:lvl w:ilvl="2" w:tplc="0718739A" w:tentative="1">
      <w:start w:val="1"/>
      <w:numFmt w:val="bullet"/>
      <w:lvlText w:val=""/>
      <w:lvlJc w:val="left"/>
      <w:pPr>
        <w:ind w:left="2520" w:hanging="360"/>
      </w:pPr>
      <w:rPr>
        <w:rFonts w:ascii="Wingdings" w:hAnsi="Wingdings" w:hint="default"/>
      </w:rPr>
    </w:lvl>
    <w:lvl w:ilvl="3" w:tplc="7256BE00" w:tentative="1">
      <w:start w:val="1"/>
      <w:numFmt w:val="bullet"/>
      <w:lvlText w:val=""/>
      <w:lvlJc w:val="left"/>
      <w:pPr>
        <w:ind w:left="3240" w:hanging="360"/>
      </w:pPr>
      <w:rPr>
        <w:rFonts w:ascii="Symbol" w:hAnsi="Symbol" w:hint="default"/>
      </w:rPr>
    </w:lvl>
    <w:lvl w:ilvl="4" w:tplc="C052C56C" w:tentative="1">
      <w:start w:val="1"/>
      <w:numFmt w:val="bullet"/>
      <w:lvlText w:val="o"/>
      <w:lvlJc w:val="left"/>
      <w:pPr>
        <w:ind w:left="3960" w:hanging="360"/>
      </w:pPr>
      <w:rPr>
        <w:rFonts w:ascii="Courier New" w:hAnsi="Courier New" w:cs="Courier New" w:hint="default"/>
      </w:rPr>
    </w:lvl>
    <w:lvl w:ilvl="5" w:tplc="38A22450" w:tentative="1">
      <w:start w:val="1"/>
      <w:numFmt w:val="bullet"/>
      <w:lvlText w:val=""/>
      <w:lvlJc w:val="left"/>
      <w:pPr>
        <w:ind w:left="4680" w:hanging="360"/>
      </w:pPr>
      <w:rPr>
        <w:rFonts w:ascii="Wingdings" w:hAnsi="Wingdings" w:hint="default"/>
      </w:rPr>
    </w:lvl>
    <w:lvl w:ilvl="6" w:tplc="831AFDA6" w:tentative="1">
      <w:start w:val="1"/>
      <w:numFmt w:val="bullet"/>
      <w:lvlText w:val=""/>
      <w:lvlJc w:val="left"/>
      <w:pPr>
        <w:ind w:left="5400" w:hanging="360"/>
      </w:pPr>
      <w:rPr>
        <w:rFonts w:ascii="Symbol" w:hAnsi="Symbol" w:hint="default"/>
      </w:rPr>
    </w:lvl>
    <w:lvl w:ilvl="7" w:tplc="792C103C" w:tentative="1">
      <w:start w:val="1"/>
      <w:numFmt w:val="bullet"/>
      <w:lvlText w:val="o"/>
      <w:lvlJc w:val="left"/>
      <w:pPr>
        <w:ind w:left="6120" w:hanging="360"/>
      </w:pPr>
      <w:rPr>
        <w:rFonts w:ascii="Courier New" w:hAnsi="Courier New" w:cs="Courier New" w:hint="default"/>
      </w:rPr>
    </w:lvl>
    <w:lvl w:ilvl="8" w:tplc="3E8E4418" w:tentative="1">
      <w:start w:val="1"/>
      <w:numFmt w:val="bullet"/>
      <w:lvlText w:val=""/>
      <w:lvlJc w:val="left"/>
      <w:pPr>
        <w:ind w:left="6840" w:hanging="360"/>
      </w:pPr>
      <w:rPr>
        <w:rFonts w:ascii="Wingdings" w:hAnsi="Wingdings" w:hint="default"/>
      </w:rPr>
    </w:lvl>
  </w:abstractNum>
  <w:abstractNum w:abstractNumId="5" w15:restartNumberingAfterBreak="0">
    <w:nsid w:val="2E0C514B"/>
    <w:multiLevelType w:val="hybridMultilevel"/>
    <w:tmpl w:val="7C44A24E"/>
    <w:lvl w:ilvl="0" w:tplc="D764A1D6">
      <w:start w:val="1"/>
      <w:numFmt w:val="bullet"/>
      <w:pStyle w:val="REGULARBULLET"/>
      <w:lvlText w:val=""/>
      <w:lvlJc w:val="left"/>
      <w:pPr>
        <w:ind w:left="720" w:hanging="360"/>
      </w:pPr>
      <w:rPr>
        <w:rFonts w:ascii="Symbol" w:hAnsi="Symbol" w:hint="default"/>
        <w:color w:val="000000"/>
        <w:sz w:val="22"/>
      </w:rPr>
    </w:lvl>
    <w:lvl w:ilvl="1" w:tplc="F9EEDD00">
      <w:start w:val="1"/>
      <w:numFmt w:val="bullet"/>
      <w:lvlText w:val="o"/>
      <w:lvlJc w:val="left"/>
      <w:pPr>
        <w:ind w:left="1440" w:hanging="360"/>
      </w:pPr>
      <w:rPr>
        <w:rFonts w:ascii="Courier New" w:hAnsi="Courier New" w:cs="Courier New" w:hint="default"/>
      </w:rPr>
    </w:lvl>
    <w:lvl w:ilvl="2" w:tplc="C64850A2" w:tentative="1">
      <w:start w:val="1"/>
      <w:numFmt w:val="bullet"/>
      <w:lvlText w:val=""/>
      <w:lvlJc w:val="left"/>
      <w:pPr>
        <w:ind w:left="2160" w:hanging="360"/>
      </w:pPr>
      <w:rPr>
        <w:rFonts w:ascii="Wingdings" w:hAnsi="Wingdings" w:hint="default"/>
      </w:rPr>
    </w:lvl>
    <w:lvl w:ilvl="3" w:tplc="CEAE6472" w:tentative="1">
      <w:start w:val="1"/>
      <w:numFmt w:val="bullet"/>
      <w:lvlText w:val=""/>
      <w:lvlJc w:val="left"/>
      <w:pPr>
        <w:ind w:left="2880" w:hanging="360"/>
      </w:pPr>
      <w:rPr>
        <w:rFonts w:ascii="Symbol" w:hAnsi="Symbol" w:hint="default"/>
      </w:rPr>
    </w:lvl>
    <w:lvl w:ilvl="4" w:tplc="09B232A4" w:tentative="1">
      <w:start w:val="1"/>
      <w:numFmt w:val="bullet"/>
      <w:lvlText w:val="o"/>
      <w:lvlJc w:val="left"/>
      <w:pPr>
        <w:ind w:left="3600" w:hanging="360"/>
      </w:pPr>
      <w:rPr>
        <w:rFonts w:ascii="Courier New" w:hAnsi="Courier New" w:cs="Courier New" w:hint="default"/>
      </w:rPr>
    </w:lvl>
    <w:lvl w:ilvl="5" w:tplc="0628918E" w:tentative="1">
      <w:start w:val="1"/>
      <w:numFmt w:val="bullet"/>
      <w:lvlText w:val=""/>
      <w:lvlJc w:val="left"/>
      <w:pPr>
        <w:ind w:left="4320" w:hanging="360"/>
      </w:pPr>
      <w:rPr>
        <w:rFonts w:ascii="Wingdings" w:hAnsi="Wingdings" w:hint="default"/>
      </w:rPr>
    </w:lvl>
    <w:lvl w:ilvl="6" w:tplc="87008A9E" w:tentative="1">
      <w:start w:val="1"/>
      <w:numFmt w:val="bullet"/>
      <w:lvlText w:val=""/>
      <w:lvlJc w:val="left"/>
      <w:pPr>
        <w:ind w:left="5040" w:hanging="360"/>
      </w:pPr>
      <w:rPr>
        <w:rFonts w:ascii="Symbol" w:hAnsi="Symbol" w:hint="default"/>
      </w:rPr>
    </w:lvl>
    <w:lvl w:ilvl="7" w:tplc="571099A6" w:tentative="1">
      <w:start w:val="1"/>
      <w:numFmt w:val="bullet"/>
      <w:lvlText w:val="o"/>
      <w:lvlJc w:val="left"/>
      <w:pPr>
        <w:ind w:left="5760" w:hanging="360"/>
      </w:pPr>
      <w:rPr>
        <w:rFonts w:ascii="Courier New" w:hAnsi="Courier New" w:cs="Courier New" w:hint="default"/>
      </w:rPr>
    </w:lvl>
    <w:lvl w:ilvl="8" w:tplc="0B5AC130" w:tentative="1">
      <w:start w:val="1"/>
      <w:numFmt w:val="bullet"/>
      <w:lvlText w:val=""/>
      <w:lvlJc w:val="left"/>
      <w:pPr>
        <w:ind w:left="6480" w:hanging="360"/>
      </w:pPr>
      <w:rPr>
        <w:rFonts w:ascii="Wingdings" w:hAnsi="Wingdings" w:hint="default"/>
      </w:rPr>
    </w:lvl>
  </w:abstractNum>
  <w:abstractNum w:abstractNumId="6" w15:restartNumberingAfterBreak="0">
    <w:nsid w:val="54877CFE"/>
    <w:multiLevelType w:val="hybridMultilevel"/>
    <w:tmpl w:val="9CB2C150"/>
    <w:lvl w:ilvl="0" w:tplc="A530C880">
      <w:start w:val="1"/>
      <w:numFmt w:val="decimal"/>
      <w:lvlText w:val="%1-"/>
      <w:lvlJc w:val="left"/>
      <w:pPr>
        <w:ind w:left="720" w:hanging="360"/>
      </w:pPr>
      <w:rPr>
        <w:rFonts w:hint="default"/>
      </w:rPr>
    </w:lvl>
    <w:lvl w:ilvl="1" w:tplc="868ACC38" w:tentative="1">
      <w:start w:val="1"/>
      <w:numFmt w:val="lowerLetter"/>
      <w:lvlText w:val="%2."/>
      <w:lvlJc w:val="left"/>
      <w:pPr>
        <w:ind w:left="1440" w:hanging="360"/>
      </w:pPr>
    </w:lvl>
    <w:lvl w:ilvl="2" w:tplc="144E7A28" w:tentative="1">
      <w:start w:val="1"/>
      <w:numFmt w:val="lowerRoman"/>
      <w:lvlText w:val="%3."/>
      <w:lvlJc w:val="right"/>
      <w:pPr>
        <w:ind w:left="2160" w:hanging="180"/>
      </w:pPr>
    </w:lvl>
    <w:lvl w:ilvl="3" w:tplc="BD3C2608" w:tentative="1">
      <w:start w:val="1"/>
      <w:numFmt w:val="decimal"/>
      <w:lvlText w:val="%4."/>
      <w:lvlJc w:val="left"/>
      <w:pPr>
        <w:ind w:left="2880" w:hanging="360"/>
      </w:pPr>
    </w:lvl>
    <w:lvl w:ilvl="4" w:tplc="6F80EB5E" w:tentative="1">
      <w:start w:val="1"/>
      <w:numFmt w:val="lowerLetter"/>
      <w:lvlText w:val="%5."/>
      <w:lvlJc w:val="left"/>
      <w:pPr>
        <w:ind w:left="3600" w:hanging="360"/>
      </w:pPr>
    </w:lvl>
    <w:lvl w:ilvl="5" w:tplc="0D28F490" w:tentative="1">
      <w:start w:val="1"/>
      <w:numFmt w:val="lowerRoman"/>
      <w:lvlText w:val="%6."/>
      <w:lvlJc w:val="right"/>
      <w:pPr>
        <w:ind w:left="4320" w:hanging="180"/>
      </w:pPr>
    </w:lvl>
    <w:lvl w:ilvl="6" w:tplc="E414903C" w:tentative="1">
      <w:start w:val="1"/>
      <w:numFmt w:val="decimal"/>
      <w:lvlText w:val="%7."/>
      <w:lvlJc w:val="left"/>
      <w:pPr>
        <w:ind w:left="5040" w:hanging="360"/>
      </w:pPr>
    </w:lvl>
    <w:lvl w:ilvl="7" w:tplc="BC8CC842" w:tentative="1">
      <w:start w:val="1"/>
      <w:numFmt w:val="lowerLetter"/>
      <w:lvlText w:val="%8."/>
      <w:lvlJc w:val="left"/>
      <w:pPr>
        <w:ind w:left="5760" w:hanging="360"/>
      </w:pPr>
    </w:lvl>
    <w:lvl w:ilvl="8" w:tplc="468E4136" w:tentative="1">
      <w:start w:val="1"/>
      <w:numFmt w:val="lowerRoman"/>
      <w:lvlText w:val="%9."/>
      <w:lvlJc w:val="right"/>
      <w:pPr>
        <w:ind w:left="6480" w:hanging="180"/>
      </w:pPr>
    </w:lvl>
  </w:abstractNum>
  <w:abstractNum w:abstractNumId="7" w15:restartNumberingAfterBreak="0">
    <w:nsid w:val="7C20296C"/>
    <w:multiLevelType w:val="hybridMultilevel"/>
    <w:tmpl w:val="D172A954"/>
    <w:lvl w:ilvl="0" w:tplc="3FB2EE48">
      <w:numFmt w:val="bullet"/>
      <w:lvlText w:val="-"/>
      <w:lvlJc w:val="left"/>
      <w:pPr>
        <w:ind w:left="720" w:hanging="360"/>
      </w:pPr>
      <w:rPr>
        <w:rFonts w:ascii="Arial" w:eastAsiaTheme="minorHAnsi" w:hAnsi="Arial" w:cs="Arial" w:hint="default"/>
        <w:color w:val="000000"/>
        <w:sz w:val="22"/>
      </w:rPr>
    </w:lvl>
    <w:lvl w:ilvl="1" w:tplc="0608A990">
      <w:start w:val="1"/>
      <w:numFmt w:val="bullet"/>
      <w:pStyle w:val="SUB-BULLET"/>
      <w:lvlText w:val="o"/>
      <w:lvlJc w:val="left"/>
      <w:pPr>
        <w:ind w:left="1440" w:hanging="360"/>
      </w:pPr>
      <w:rPr>
        <w:rFonts w:ascii="Courier New" w:hAnsi="Courier New" w:cs="Courier New" w:hint="default"/>
      </w:rPr>
    </w:lvl>
    <w:lvl w:ilvl="2" w:tplc="656AFC2C" w:tentative="1">
      <w:start w:val="1"/>
      <w:numFmt w:val="bullet"/>
      <w:lvlText w:val=""/>
      <w:lvlJc w:val="left"/>
      <w:pPr>
        <w:ind w:left="2160" w:hanging="360"/>
      </w:pPr>
      <w:rPr>
        <w:rFonts w:ascii="Wingdings" w:hAnsi="Wingdings" w:hint="default"/>
      </w:rPr>
    </w:lvl>
    <w:lvl w:ilvl="3" w:tplc="D5A47C82" w:tentative="1">
      <w:start w:val="1"/>
      <w:numFmt w:val="bullet"/>
      <w:lvlText w:val=""/>
      <w:lvlJc w:val="left"/>
      <w:pPr>
        <w:ind w:left="2880" w:hanging="360"/>
      </w:pPr>
      <w:rPr>
        <w:rFonts w:ascii="Symbol" w:hAnsi="Symbol" w:hint="default"/>
      </w:rPr>
    </w:lvl>
    <w:lvl w:ilvl="4" w:tplc="160A03B8" w:tentative="1">
      <w:start w:val="1"/>
      <w:numFmt w:val="bullet"/>
      <w:lvlText w:val="o"/>
      <w:lvlJc w:val="left"/>
      <w:pPr>
        <w:ind w:left="3600" w:hanging="360"/>
      </w:pPr>
      <w:rPr>
        <w:rFonts w:ascii="Courier New" w:hAnsi="Courier New" w:cs="Courier New" w:hint="default"/>
      </w:rPr>
    </w:lvl>
    <w:lvl w:ilvl="5" w:tplc="EA6E14DE" w:tentative="1">
      <w:start w:val="1"/>
      <w:numFmt w:val="bullet"/>
      <w:lvlText w:val=""/>
      <w:lvlJc w:val="left"/>
      <w:pPr>
        <w:ind w:left="4320" w:hanging="360"/>
      </w:pPr>
      <w:rPr>
        <w:rFonts w:ascii="Wingdings" w:hAnsi="Wingdings" w:hint="default"/>
      </w:rPr>
    </w:lvl>
    <w:lvl w:ilvl="6" w:tplc="03C049EC" w:tentative="1">
      <w:start w:val="1"/>
      <w:numFmt w:val="bullet"/>
      <w:lvlText w:val=""/>
      <w:lvlJc w:val="left"/>
      <w:pPr>
        <w:ind w:left="5040" w:hanging="360"/>
      </w:pPr>
      <w:rPr>
        <w:rFonts w:ascii="Symbol" w:hAnsi="Symbol" w:hint="default"/>
      </w:rPr>
    </w:lvl>
    <w:lvl w:ilvl="7" w:tplc="363E6E0C" w:tentative="1">
      <w:start w:val="1"/>
      <w:numFmt w:val="bullet"/>
      <w:lvlText w:val="o"/>
      <w:lvlJc w:val="left"/>
      <w:pPr>
        <w:ind w:left="5760" w:hanging="360"/>
      </w:pPr>
      <w:rPr>
        <w:rFonts w:ascii="Courier New" w:hAnsi="Courier New" w:cs="Courier New" w:hint="default"/>
      </w:rPr>
    </w:lvl>
    <w:lvl w:ilvl="8" w:tplc="46B0218E"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3"/>
  </w:num>
  <w:num w:numId="6">
    <w:abstractNumId w:val="4"/>
  </w:num>
  <w:num w:numId="7">
    <w:abstractNumId w:val="2"/>
  </w:num>
  <w:num w:numId="8">
    <w:abstractNumId w:val="2"/>
    <w:lvlOverride w:ilvl="0">
      <w:startOverride w:val="1"/>
    </w:lvlOverride>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95"/>
    <w:rsid w:val="00101BFB"/>
    <w:rsid w:val="002D6277"/>
    <w:rsid w:val="002E5795"/>
    <w:rsid w:val="004953B8"/>
    <w:rsid w:val="005322FF"/>
    <w:rsid w:val="005C050B"/>
    <w:rsid w:val="00601FB3"/>
    <w:rsid w:val="00674EC7"/>
    <w:rsid w:val="006D0BDA"/>
    <w:rsid w:val="0071536F"/>
    <w:rsid w:val="008A0C00"/>
    <w:rsid w:val="008D26AE"/>
    <w:rsid w:val="009917E6"/>
    <w:rsid w:val="00A70023"/>
    <w:rsid w:val="00B37724"/>
    <w:rsid w:val="00B6172C"/>
    <w:rsid w:val="00B77ED6"/>
    <w:rsid w:val="00B83B52"/>
    <w:rsid w:val="00BD3542"/>
    <w:rsid w:val="00CB01BB"/>
    <w:rsid w:val="00D4202D"/>
    <w:rsid w:val="00D57131"/>
    <w:rsid w:val="00DD797F"/>
    <w:rsid w:val="00E0526D"/>
    <w:rsid w:val="00F5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A04A"/>
  <w15:chartTrackingRefBased/>
  <w15:docId w15:val="{9F5662A1-8AFF-4415-9690-68590903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GULAR"/>
    <w:qFormat/>
    <w:rsid w:val="008614AA"/>
    <w:pPr>
      <w:spacing w:after="0" w:line="240" w:lineRule="auto"/>
      <w:ind w:left="360"/>
      <w:contextualSpacing/>
    </w:pPr>
    <w:rPr>
      <w:rFonts w:ascii="Arial" w:eastAsia="Calibri" w:hAnsi="Arial" w:cs="Arial"/>
      <w:noProof/>
      <w:color w:val="000000"/>
      <w:sz w:val="24"/>
      <w:szCs w:val="24"/>
    </w:rPr>
  </w:style>
  <w:style w:type="paragraph" w:styleId="Heading1">
    <w:name w:val="heading 1"/>
    <w:aliases w:val="CHAPTER TITLE"/>
    <w:basedOn w:val="Normal"/>
    <w:link w:val="Heading1Char"/>
    <w:uiPriority w:val="9"/>
    <w:qFormat/>
    <w:locked/>
    <w:rsid w:val="00593565"/>
    <w:pPr>
      <w:widowControl w:val="0"/>
      <w:autoSpaceDE w:val="0"/>
      <w:autoSpaceDN w:val="0"/>
      <w:ind w:left="100"/>
      <w:contextualSpacing w:val="0"/>
      <w:jc w:val="both"/>
      <w:outlineLvl w:val="0"/>
    </w:pPr>
    <w:rPr>
      <w:rFonts w:ascii="Times New Roman" w:eastAsia="Times New Roman" w:hAnsi="Times New Roman" w:cs="Times New Roman"/>
      <w:b/>
      <w:bCs/>
      <w:noProof w:val="0"/>
      <w:color w:val="auto"/>
    </w:rPr>
  </w:style>
  <w:style w:type="paragraph" w:styleId="Heading2">
    <w:name w:val="heading 2"/>
    <w:basedOn w:val="Title1"/>
    <w:next w:val="Normal"/>
    <w:link w:val="Heading2Char"/>
    <w:uiPriority w:val="9"/>
    <w:unhideWhenUsed/>
    <w:qFormat/>
    <w:locked/>
    <w:rsid w:val="00133B76"/>
    <w:pPr>
      <w:pBdr>
        <w:bottom w:val="single" w:sz="12" w:space="1" w:color="76CED9"/>
      </w:pBdr>
      <w:outlineLvl w:val="1"/>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locked/>
    <w:rsid w:val="00166C0E"/>
    <w:pPr>
      <w:ind w:left="720"/>
    </w:pPr>
    <w:rPr>
      <w:rFonts w:ascii="Calibri" w:hAnsi="Calibri" w:cs="Calibri"/>
    </w:rPr>
  </w:style>
  <w:style w:type="table" w:styleId="TableGrid">
    <w:name w:val="Table Grid"/>
    <w:basedOn w:val="TableNormal"/>
    <w:locked/>
    <w:rsid w:val="007D2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AC3544"/>
    <w:pPr>
      <w:tabs>
        <w:tab w:val="center" w:pos="4680"/>
        <w:tab w:val="right" w:pos="9360"/>
      </w:tabs>
    </w:pPr>
  </w:style>
  <w:style w:type="character" w:customStyle="1" w:styleId="HeaderChar">
    <w:name w:val="Header Char"/>
    <w:basedOn w:val="DefaultParagraphFont"/>
    <w:link w:val="Header"/>
    <w:uiPriority w:val="99"/>
    <w:rsid w:val="00AC3544"/>
  </w:style>
  <w:style w:type="paragraph" w:styleId="Footer">
    <w:name w:val="footer"/>
    <w:basedOn w:val="Normal"/>
    <w:link w:val="FooterChar"/>
    <w:uiPriority w:val="99"/>
    <w:unhideWhenUsed/>
    <w:locked/>
    <w:rsid w:val="00AC3544"/>
    <w:pPr>
      <w:tabs>
        <w:tab w:val="center" w:pos="4680"/>
        <w:tab w:val="right" w:pos="9360"/>
      </w:tabs>
    </w:pPr>
  </w:style>
  <w:style w:type="character" w:customStyle="1" w:styleId="FooterChar">
    <w:name w:val="Footer Char"/>
    <w:basedOn w:val="DefaultParagraphFont"/>
    <w:link w:val="Footer"/>
    <w:uiPriority w:val="99"/>
    <w:rsid w:val="00AC3544"/>
  </w:style>
  <w:style w:type="character" w:styleId="CommentReference">
    <w:name w:val="annotation reference"/>
    <w:basedOn w:val="DefaultParagraphFont"/>
    <w:uiPriority w:val="99"/>
    <w:semiHidden/>
    <w:unhideWhenUsed/>
    <w:locked/>
    <w:rsid w:val="00B24004"/>
    <w:rPr>
      <w:sz w:val="16"/>
      <w:szCs w:val="16"/>
    </w:rPr>
  </w:style>
  <w:style w:type="paragraph" w:styleId="CommentText">
    <w:name w:val="annotation text"/>
    <w:basedOn w:val="Normal"/>
    <w:link w:val="CommentTextChar"/>
    <w:uiPriority w:val="99"/>
    <w:semiHidden/>
    <w:unhideWhenUsed/>
    <w:locked/>
    <w:rsid w:val="00B24004"/>
    <w:rPr>
      <w:sz w:val="20"/>
      <w:szCs w:val="20"/>
    </w:rPr>
  </w:style>
  <w:style w:type="character" w:customStyle="1" w:styleId="CommentTextChar">
    <w:name w:val="Comment Text Char"/>
    <w:basedOn w:val="DefaultParagraphFont"/>
    <w:link w:val="CommentText"/>
    <w:uiPriority w:val="99"/>
    <w:semiHidden/>
    <w:rsid w:val="00B24004"/>
    <w:rPr>
      <w:sz w:val="20"/>
      <w:szCs w:val="20"/>
    </w:rPr>
  </w:style>
  <w:style w:type="paragraph" w:styleId="NormalWeb">
    <w:name w:val="Normal (Web)"/>
    <w:basedOn w:val="Normal"/>
    <w:uiPriority w:val="99"/>
    <w:unhideWhenUsed/>
    <w:locked/>
    <w:rsid w:val="00B24004"/>
    <w:pPr>
      <w:spacing w:before="100" w:beforeAutospacing="1" w:after="100" w:afterAutospacing="1"/>
    </w:pPr>
    <w:rPr>
      <w:rFonts w:ascii="Times New Roman" w:eastAsia="Times New Roman" w:hAnsi="Times New Roman" w:cs="Times New Roman"/>
      <w:lang w:val="en-CA"/>
    </w:rPr>
  </w:style>
  <w:style w:type="paragraph" w:styleId="BalloonText">
    <w:name w:val="Balloon Text"/>
    <w:basedOn w:val="Normal"/>
    <w:link w:val="BalloonTextChar"/>
    <w:uiPriority w:val="99"/>
    <w:semiHidden/>
    <w:unhideWhenUsed/>
    <w:locked/>
    <w:rsid w:val="00B240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400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locked/>
    <w:rsid w:val="00C04BD7"/>
    <w:pPr>
      <w:spacing w:after="160"/>
    </w:pPr>
    <w:rPr>
      <w:b/>
      <w:bCs/>
    </w:rPr>
  </w:style>
  <w:style w:type="character" w:customStyle="1" w:styleId="CommentSubjectChar">
    <w:name w:val="Comment Subject Char"/>
    <w:basedOn w:val="CommentTextChar"/>
    <w:link w:val="CommentSubject"/>
    <w:uiPriority w:val="99"/>
    <w:semiHidden/>
    <w:rsid w:val="00C04BD7"/>
    <w:rPr>
      <w:b/>
      <w:bCs/>
      <w:sz w:val="20"/>
      <w:szCs w:val="20"/>
    </w:rPr>
  </w:style>
  <w:style w:type="paragraph" w:customStyle="1" w:styleId="HEADERTEXT">
    <w:name w:val="HEADER TEXT"/>
    <w:basedOn w:val="Normal"/>
    <w:link w:val="HEADERTEXTChar"/>
    <w:qFormat/>
    <w:rsid w:val="00515A64"/>
    <w:rPr>
      <w:color w:val="FFFFFF" w:themeColor="background1"/>
      <w:sz w:val="20"/>
      <w:lang w:val="fr-CA"/>
    </w:rPr>
  </w:style>
  <w:style w:type="paragraph" w:customStyle="1" w:styleId="MAINTITLE">
    <w:name w:val="MAIN TITLE"/>
    <w:basedOn w:val="Normal"/>
    <w:link w:val="MAINTITLEChar"/>
    <w:qFormat/>
    <w:rsid w:val="00CF3D58"/>
    <w:pPr>
      <w:jc w:val="center"/>
    </w:pPr>
    <w:rPr>
      <w:b/>
      <w:color w:val="000000" w:themeColor="text1"/>
      <w:sz w:val="28"/>
    </w:rPr>
  </w:style>
  <w:style w:type="character" w:customStyle="1" w:styleId="HEADERTEXTChar">
    <w:name w:val="HEADER TEXT Char"/>
    <w:basedOn w:val="DefaultParagraphFont"/>
    <w:link w:val="HEADERTEXT"/>
    <w:rsid w:val="00515A64"/>
    <w:rPr>
      <w:rFonts w:ascii="Arial" w:eastAsia="Calibri" w:hAnsi="Arial" w:cs="Arial"/>
      <w:noProof/>
      <w:color w:val="FFFFFF" w:themeColor="background1"/>
      <w:sz w:val="20"/>
      <w:szCs w:val="24"/>
      <w:lang w:val="fr-CA"/>
    </w:rPr>
  </w:style>
  <w:style w:type="paragraph" w:customStyle="1" w:styleId="Title1">
    <w:name w:val="Title1"/>
    <w:basedOn w:val="Normal"/>
    <w:link w:val="TITLEChar"/>
    <w:qFormat/>
    <w:rsid w:val="00EB3167"/>
    <w:rPr>
      <w:b/>
      <w:color w:val="76CED9"/>
    </w:rPr>
  </w:style>
  <w:style w:type="character" w:customStyle="1" w:styleId="MAINTITLEChar">
    <w:name w:val="MAIN TITLE Char"/>
    <w:basedOn w:val="DefaultParagraphFont"/>
    <w:link w:val="MAINTITLE"/>
    <w:rsid w:val="00CF3D58"/>
    <w:rPr>
      <w:rFonts w:ascii="Arial" w:hAnsi="Arial" w:cs="Arial"/>
      <w:b/>
      <w:color w:val="000000" w:themeColor="text1"/>
      <w:sz w:val="28"/>
      <w:szCs w:val="24"/>
    </w:rPr>
  </w:style>
  <w:style w:type="paragraph" w:customStyle="1" w:styleId="REGULARBULLET">
    <w:name w:val="REGULAR BULLET"/>
    <w:basedOn w:val="ListParagraph"/>
    <w:link w:val="REGULARBULLETChar"/>
    <w:qFormat/>
    <w:rsid w:val="00CF3D58"/>
    <w:pPr>
      <w:numPr>
        <w:numId w:val="2"/>
      </w:numPr>
    </w:pPr>
    <w:rPr>
      <w:rFonts w:ascii="Arial" w:hAnsi="Arial" w:cs="Arial"/>
    </w:rPr>
  </w:style>
  <w:style w:type="character" w:customStyle="1" w:styleId="TITLEChar">
    <w:name w:val="TITLE Char"/>
    <w:basedOn w:val="DefaultParagraphFont"/>
    <w:link w:val="Title1"/>
    <w:rsid w:val="00EB3167"/>
    <w:rPr>
      <w:rFonts w:ascii="Arial" w:eastAsia="Calibri" w:hAnsi="Arial" w:cs="Arial"/>
      <w:b/>
      <w:noProof/>
      <w:color w:val="76CED9"/>
      <w:sz w:val="24"/>
      <w:szCs w:val="24"/>
    </w:rPr>
  </w:style>
  <w:style w:type="paragraph" w:customStyle="1" w:styleId="SUB-BULLET">
    <w:name w:val="SUB-BULLET"/>
    <w:basedOn w:val="ListParagraph"/>
    <w:link w:val="SUB-BULLETChar"/>
    <w:qFormat/>
    <w:rsid w:val="00CF3D58"/>
    <w:pPr>
      <w:numPr>
        <w:ilvl w:val="1"/>
        <w:numId w:val="1"/>
      </w:numPr>
      <w:ind w:left="1134"/>
    </w:pPr>
    <w:rPr>
      <w:rFonts w:ascii="Arial" w:hAnsi="Arial" w:cs="Arial"/>
    </w:rPr>
  </w:style>
  <w:style w:type="character" w:customStyle="1" w:styleId="ListParagraphChar">
    <w:name w:val="List Paragraph Char"/>
    <w:basedOn w:val="DefaultParagraphFont"/>
    <w:link w:val="ListParagraph"/>
    <w:uiPriority w:val="34"/>
    <w:rsid w:val="00CF3D58"/>
    <w:rPr>
      <w:rFonts w:ascii="Calibri" w:eastAsia="Calibri" w:hAnsi="Calibri" w:cs="Calibri"/>
      <w:color w:val="000000"/>
    </w:rPr>
  </w:style>
  <w:style w:type="character" w:customStyle="1" w:styleId="REGULARBULLETChar">
    <w:name w:val="REGULAR BULLET Char"/>
    <w:basedOn w:val="ListParagraphChar"/>
    <w:link w:val="REGULARBULLET"/>
    <w:rsid w:val="00CF3D58"/>
    <w:rPr>
      <w:rFonts w:ascii="Arial" w:eastAsia="Calibri" w:hAnsi="Arial" w:cs="Arial"/>
      <w:noProof/>
      <w:color w:val="000000"/>
      <w:sz w:val="24"/>
      <w:szCs w:val="24"/>
    </w:rPr>
  </w:style>
  <w:style w:type="character" w:styleId="Strong">
    <w:name w:val="Strong"/>
    <w:basedOn w:val="DefaultParagraphFont"/>
    <w:uiPriority w:val="22"/>
    <w:qFormat/>
    <w:locked/>
    <w:rsid w:val="00CF3D58"/>
    <w:rPr>
      <w:b/>
      <w:bCs/>
    </w:rPr>
  </w:style>
  <w:style w:type="character" w:customStyle="1" w:styleId="SUB-BULLETChar">
    <w:name w:val="SUB-BULLET Char"/>
    <w:basedOn w:val="ListParagraphChar"/>
    <w:link w:val="SUB-BULLET"/>
    <w:rsid w:val="00CF3D58"/>
    <w:rPr>
      <w:rFonts w:ascii="Arial" w:eastAsia="Calibri" w:hAnsi="Arial" w:cs="Arial"/>
      <w:noProof/>
      <w:color w:val="000000"/>
      <w:sz w:val="24"/>
      <w:szCs w:val="24"/>
    </w:rPr>
  </w:style>
  <w:style w:type="character" w:styleId="PlaceholderText">
    <w:name w:val="Placeholder Text"/>
    <w:basedOn w:val="DefaultParagraphFont"/>
    <w:uiPriority w:val="99"/>
    <w:semiHidden/>
    <w:locked/>
    <w:rsid w:val="00483510"/>
    <w:rPr>
      <w:color w:val="808080"/>
    </w:rPr>
  </w:style>
  <w:style w:type="table" w:styleId="GridTable4-Accent6">
    <w:name w:val="Grid Table 4 Accent 6"/>
    <w:basedOn w:val="TableNormal"/>
    <w:uiPriority w:val="49"/>
    <w:locked/>
    <w:rsid w:val="0048351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ASIC">
    <w:name w:val="BASIC"/>
    <w:basedOn w:val="Normal"/>
    <w:link w:val="BASICChar"/>
    <w:qFormat/>
    <w:rsid w:val="009A1E53"/>
    <w:pPr>
      <w:spacing w:after="240" w:line="276" w:lineRule="auto"/>
      <w:ind w:left="0"/>
      <w:contextualSpacing w:val="0"/>
    </w:pPr>
    <w:rPr>
      <w:rFonts w:eastAsiaTheme="minorHAnsi"/>
      <w:noProof w:val="0"/>
      <w:color w:val="404040" w:themeColor="text1" w:themeTint="BF"/>
      <w:sz w:val="20"/>
      <w:szCs w:val="20"/>
      <w:lang w:val="en-GB"/>
    </w:rPr>
  </w:style>
  <w:style w:type="character" w:customStyle="1" w:styleId="BASICChar">
    <w:name w:val="BASIC Char"/>
    <w:basedOn w:val="DefaultParagraphFont"/>
    <w:link w:val="BASIC"/>
    <w:rsid w:val="009A1E53"/>
    <w:rPr>
      <w:rFonts w:ascii="Arial" w:hAnsi="Arial" w:cs="Arial"/>
      <w:color w:val="404040" w:themeColor="text1" w:themeTint="BF"/>
      <w:sz w:val="20"/>
      <w:szCs w:val="20"/>
      <w:lang w:val="en-GB"/>
    </w:rPr>
  </w:style>
  <w:style w:type="character" w:customStyle="1" w:styleId="Heading1Char">
    <w:name w:val="Heading 1 Char"/>
    <w:aliases w:val="CHAPTER TITLE Char"/>
    <w:basedOn w:val="DefaultParagraphFont"/>
    <w:link w:val="Heading1"/>
    <w:uiPriority w:val="9"/>
    <w:rsid w:val="00593565"/>
    <w:rPr>
      <w:rFonts w:ascii="Times New Roman" w:eastAsia="Times New Roman" w:hAnsi="Times New Roman" w:cs="Times New Roman"/>
      <w:b/>
      <w:bCs/>
      <w:sz w:val="24"/>
      <w:szCs w:val="24"/>
    </w:rPr>
  </w:style>
  <w:style w:type="paragraph" w:styleId="IntenseQuote">
    <w:name w:val="Intense Quote"/>
    <w:basedOn w:val="Normal"/>
    <w:next w:val="Normal"/>
    <w:link w:val="IntenseQuoteChar"/>
    <w:uiPriority w:val="30"/>
    <w:qFormat/>
    <w:locked/>
    <w:rsid w:val="005935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93565"/>
    <w:rPr>
      <w:rFonts w:ascii="Arial" w:eastAsia="Calibri" w:hAnsi="Arial" w:cs="Arial"/>
      <w:i/>
      <w:iCs/>
      <w:noProof/>
      <w:color w:val="4472C4" w:themeColor="accent1"/>
      <w:sz w:val="24"/>
      <w:szCs w:val="24"/>
    </w:rPr>
  </w:style>
  <w:style w:type="paragraph" w:customStyle="1" w:styleId="BASICBULLET">
    <w:name w:val="BASIC BULLET"/>
    <w:basedOn w:val="Normal"/>
    <w:rsid w:val="000862DC"/>
    <w:pPr>
      <w:numPr>
        <w:numId w:val="7"/>
      </w:numPr>
    </w:pPr>
  </w:style>
  <w:style w:type="character" w:styleId="Hyperlink">
    <w:name w:val="Hyperlink"/>
    <w:basedOn w:val="DefaultParagraphFont"/>
    <w:uiPriority w:val="99"/>
    <w:unhideWhenUsed/>
    <w:locked/>
    <w:rsid w:val="000862DC"/>
    <w:rPr>
      <w:color w:val="0563C1" w:themeColor="hyperlink"/>
      <w:u w:val="single"/>
    </w:rPr>
  </w:style>
  <w:style w:type="paragraph" w:styleId="BodyText">
    <w:name w:val="Body Text"/>
    <w:basedOn w:val="Normal"/>
    <w:link w:val="BodyTextChar"/>
    <w:uiPriority w:val="1"/>
    <w:qFormat/>
    <w:locked/>
    <w:rsid w:val="009D484E"/>
    <w:pPr>
      <w:widowControl w:val="0"/>
      <w:autoSpaceDE w:val="0"/>
      <w:autoSpaceDN w:val="0"/>
      <w:ind w:left="0"/>
      <w:contextualSpacing w:val="0"/>
    </w:pPr>
    <w:rPr>
      <w:rFonts w:ascii="Times New Roman" w:eastAsia="Times New Roman" w:hAnsi="Times New Roman" w:cs="Times New Roman"/>
      <w:noProof w:val="0"/>
      <w:color w:val="auto"/>
    </w:rPr>
  </w:style>
  <w:style w:type="character" w:customStyle="1" w:styleId="BodyTextChar">
    <w:name w:val="Body Text Char"/>
    <w:basedOn w:val="DefaultParagraphFont"/>
    <w:link w:val="BodyText"/>
    <w:uiPriority w:val="1"/>
    <w:rsid w:val="009D484E"/>
    <w:rPr>
      <w:rFonts w:ascii="Times New Roman" w:eastAsia="Times New Roman" w:hAnsi="Times New Roman" w:cs="Times New Roman"/>
      <w:sz w:val="24"/>
      <w:szCs w:val="24"/>
    </w:rPr>
  </w:style>
  <w:style w:type="table" w:customStyle="1" w:styleId="BASICTABLE">
    <w:name w:val="BASIC TABLE"/>
    <w:basedOn w:val="TableGrid"/>
    <w:uiPriority w:val="99"/>
    <w:rsid w:val="006110BC"/>
    <w:rPr>
      <w:rFonts w:ascii="Arial" w:hAnsi="Arial"/>
      <w:color w:val="404040" w:themeColor="text1" w:themeTint="BF"/>
      <w:sz w:val="16"/>
    </w:rPr>
    <w:tblP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CellMar>
        <w:top w:w="144" w:type="dxa"/>
        <w:left w:w="115" w:type="dxa"/>
        <w:bottom w:w="144" w:type="dxa"/>
        <w:right w:w="115" w:type="dxa"/>
      </w:tblCellMar>
    </w:tblPr>
    <w:trPr>
      <w:cantSplit/>
    </w:trPr>
    <w:tcPr>
      <w:vAlign w:val="center"/>
    </w:tcPr>
    <w:tblStylePr w:type="firstRow">
      <w:rPr>
        <w:rFonts w:ascii="Arial Black" w:hAnsi="Arial Black"/>
        <w:sz w:val="20"/>
      </w:rPr>
      <w:tblPr/>
      <w:tcPr>
        <w:tcBorders>
          <w:top w:val="single" w:sz="12" w:space="0" w:color="5B9BD5" w:themeColor="accent5"/>
          <w:left w:val="nil"/>
          <w:bottom w:val="single" w:sz="12" w:space="0" w:color="5B9BD5" w:themeColor="accent5"/>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FC095A"/>
    <w:rPr>
      <w:color w:val="605E5C"/>
      <w:shd w:val="clear" w:color="auto" w:fill="E1DFDD"/>
    </w:rPr>
  </w:style>
  <w:style w:type="character" w:styleId="FollowedHyperlink">
    <w:name w:val="FollowedHyperlink"/>
    <w:basedOn w:val="DefaultParagraphFont"/>
    <w:uiPriority w:val="99"/>
    <w:semiHidden/>
    <w:unhideWhenUsed/>
    <w:locked/>
    <w:rsid w:val="001859E6"/>
    <w:rPr>
      <w:color w:val="954F72" w:themeColor="followedHyperlink"/>
      <w:u w:val="single"/>
    </w:rPr>
  </w:style>
  <w:style w:type="character" w:customStyle="1" w:styleId="Heading2Char">
    <w:name w:val="Heading 2 Char"/>
    <w:basedOn w:val="DefaultParagraphFont"/>
    <w:link w:val="Heading2"/>
    <w:uiPriority w:val="9"/>
    <w:rsid w:val="00133B76"/>
    <w:rPr>
      <w:rFonts w:ascii="Arial Black" w:eastAsia="Calibri" w:hAnsi="Arial Black" w:cs="Arial"/>
      <w:b/>
      <w:noProof/>
      <w:color w:val="76CED9"/>
      <w:sz w:val="24"/>
      <w:szCs w:val="24"/>
    </w:rPr>
  </w:style>
  <w:style w:type="character" w:styleId="UnresolvedMention">
    <w:name w:val="Unresolved Mention"/>
    <w:basedOn w:val="DefaultParagraphFont"/>
    <w:uiPriority w:val="99"/>
    <w:locked/>
    <w:rsid w:val="00B77ED6"/>
    <w:rPr>
      <w:color w:val="605E5C"/>
      <w:shd w:val="clear" w:color="auto" w:fill="E1DFDD"/>
    </w:rPr>
  </w:style>
  <w:style w:type="paragraph" w:customStyle="1" w:styleId="Default">
    <w:name w:val="Default"/>
    <w:rsid w:val="006D0BD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20privacy@wada-ama.org"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mailto:privacy@wada-ama.org"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wada-ama.org/sites/default/files/resources/files/2021_ispppi_en_24092020.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privacy@wada-ama.org" TargetMode="External"/><Relationship Id="rId24" Type="http://schemas.openxmlformats.org/officeDocument/2006/relationships/image" Target="media/image12.png"/><Relationship Id="rId32" Type="http://schemas.openxmlformats.org/officeDocument/2006/relationships/hyperlink" Target="mailto:compliance@wada-ama.or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mailto:privacy@wada-ama.or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wada-ama.org/sites/default/files/resources/files/2021_ispppi_fr_1611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www.wada-ama.org/sites/default/files/resources/files/2021_ispppi_en_24092020.pdf"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D0F2C5263F4155BD62256C32AFC6BE"/>
        <w:category>
          <w:name w:val="General"/>
          <w:gallery w:val="placeholder"/>
        </w:category>
        <w:types>
          <w:type w:val="bbPlcHdr"/>
        </w:types>
        <w:behaviors>
          <w:behavior w:val="content"/>
        </w:behaviors>
        <w:guid w:val="{AE080496-F0BD-4D34-A932-4274C61799BB}"/>
      </w:docPartPr>
      <w:docPartBody>
        <w:p w:rsidR="00D110F3" w:rsidRDefault="000874F6" w:rsidP="00F86E46">
          <w:pPr>
            <w:pStyle w:val="F5D0F2C5263F4155BD62256C32AFC6BE11"/>
          </w:pPr>
          <w:r w:rsidRPr="009D484E">
            <w:rPr>
              <w:color w:val="404040" w:themeColor="text1" w:themeTint="BF"/>
              <w:sz w:val="20"/>
              <w:szCs w:val="20"/>
              <w:highlight w:val="yellow"/>
            </w:rPr>
            <w:t>[insert anti-doping rules of ADO]</w:t>
          </w:r>
        </w:p>
      </w:docPartBody>
    </w:docPart>
    <w:docPart>
      <w:docPartPr>
        <w:name w:val="04B3A25063C1441FB228A5079505F820"/>
        <w:category>
          <w:name w:val="General"/>
          <w:gallery w:val="placeholder"/>
        </w:category>
        <w:types>
          <w:type w:val="bbPlcHdr"/>
        </w:types>
        <w:behaviors>
          <w:behavior w:val="content"/>
        </w:behaviors>
        <w:guid w:val="{17231D89-E8F0-43AF-939B-1571B6CDAFF3}"/>
      </w:docPartPr>
      <w:docPartBody>
        <w:p w:rsidR="00D110F3" w:rsidRDefault="000874F6" w:rsidP="00F86E46">
          <w:pPr>
            <w:pStyle w:val="04B3A25063C1441FB228A5079505F82010"/>
          </w:pPr>
          <w:r w:rsidRPr="00B21B70">
            <w:rPr>
              <w:rFonts w:eastAsiaTheme="minorHAnsi" w:cstheme="minorBidi"/>
              <w:noProof w:val="0"/>
              <w:color w:val="404040" w:themeColor="text1" w:themeTint="BF"/>
              <w:sz w:val="20"/>
              <w:szCs w:val="22"/>
              <w:highlight w:val="yellow"/>
              <w:lang w:val="en-CA"/>
            </w:rPr>
            <w:t>insert reference to legislation permitting transfers for anti-doping purposes</w:t>
          </w:r>
        </w:p>
      </w:docPartBody>
    </w:docPart>
    <w:docPart>
      <w:docPartPr>
        <w:name w:val="3C558917EB1C404F84C736F91DE705DE"/>
        <w:category>
          <w:name w:val="General"/>
          <w:gallery w:val="placeholder"/>
        </w:category>
        <w:types>
          <w:type w:val="bbPlcHdr"/>
        </w:types>
        <w:behaviors>
          <w:behavior w:val="content"/>
        </w:behaviors>
        <w:guid w:val="{5F0FF151-8E9C-4FEA-B043-410BA4A178AF}"/>
      </w:docPartPr>
      <w:docPartBody>
        <w:p w:rsidR="00D110F3" w:rsidRDefault="000874F6" w:rsidP="00F86E46">
          <w:pPr>
            <w:pStyle w:val="3C558917EB1C404F84C736F91DE705DE3"/>
          </w:pPr>
          <w:r w:rsidRPr="009D484E">
            <w:rPr>
              <w:color w:val="404040" w:themeColor="text1" w:themeTint="BF"/>
              <w:sz w:val="20"/>
              <w:szCs w:val="20"/>
              <w:highlight w:val="yellow"/>
            </w:rPr>
            <w:t>[Add reference to any additional rights, including the right to lodge a complaint with a data privacy regulator where applicable.]</w:t>
          </w:r>
        </w:p>
      </w:docPartBody>
    </w:docPart>
    <w:docPart>
      <w:docPartPr>
        <w:name w:val="5FD1D574509E400CBD644717586BE92D"/>
        <w:category>
          <w:name w:val="General"/>
          <w:gallery w:val="placeholder"/>
        </w:category>
        <w:types>
          <w:type w:val="bbPlcHdr"/>
        </w:types>
        <w:behaviors>
          <w:behavior w:val="content"/>
        </w:behaviors>
        <w:guid w:val="{FC7A2B29-3B92-47C7-907A-B1C3B90DFB02}"/>
      </w:docPartPr>
      <w:docPartBody>
        <w:p w:rsidR="00D110F3" w:rsidRDefault="000874F6" w:rsidP="00F86E46">
          <w:pPr>
            <w:pStyle w:val="5FD1D574509E400CBD644717586BE92D2"/>
          </w:pPr>
          <w:r w:rsidRPr="009D484E">
            <w:rPr>
              <w:color w:val="404040" w:themeColor="text1" w:themeTint="BF"/>
              <w:sz w:val="20"/>
              <w:szCs w:val="20"/>
              <w:highlight w:val="yellow"/>
            </w:rPr>
            <w:t>[reference any specific applicable antidoping or sports laws, if applicable</w:t>
          </w:r>
          <w:r w:rsidRPr="009D484E">
            <w:rPr>
              <w:color w:val="404040" w:themeColor="text1" w:themeTint="BF"/>
              <w:sz w:val="20"/>
              <w:szCs w:val="20"/>
            </w:rPr>
            <w:t>]</w:t>
          </w:r>
        </w:p>
      </w:docPartBody>
    </w:docPart>
    <w:docPart>
      <w:docPartPr>
        <w:name w:val="BA87A722E5E942B7B6042BAD42D583CE"/>
        <w:category>
          <w:name w:val="General"/>
          <w:gallery w:val="placeholder"/>
        </w:category>
        <w:types>
          <w:type w:val="bbPlcHdr"/>
        </w:types>
        <w:behaviors>
          <w:behavior w:val="content"/>
        </w:behaviors>
        <w:guid w:val="{2545AA4A-AC3A-494D-AED0-63A09E7D7527}"/>
      </w:docPartPr>
      <w:docPartBody>
        <w:p w:rsidR="00D110F3" w:rsidRDefault="000874F6" w:rsidP="00F86E46">
          <w:pPr>
            <w:pStyle w:val="BA87A722E5E942B7B6042BAD42D583CE1"/>
          </w:pPr>
          <w:r w:rsidRPr="009D484E">
            <w:rPr>
              <w:color w:val="404040" w:themeColor="text1" w:themeTint="BF"/>
              <w:sz w:val="20"/>
              <w:szCs w:val="20"/>
              <w:highlight w:val="yellow"/>
            </w:rPr>
            <w:t>[insert anti-doping rules of ADO]</w:t>
          </w:r>
        </w:p>
      </w:docPartBody>
    </w:docPart>
    <w:docPart>
      <w:docPartPr>
        <w:name w:val="FCA9E630381F45D0A94C7365D0889CC5"/>
        <w:category>
          <w:name w:val="General"/>
          <w:gallery w:val="placeholder"/>
        </w:category>
        <w:types>
          <w:type w:val="bbPlcHdr"/>
        </w:types>
        <w:behaviors>
          <w:behavior w:val="content"/>
        </w:behaviors>
        <w:guid w:val="{8FC95856-FBA8-4A01-9FA2-37394A2EA937}"/>
      </w:docPartPr>
      <w:docPartBody>
        <w:p w:rsidR="00D110F3" w:rsidRDefault="000874F6" w:rsidP="00F86E46">
          <w:pPr>
            <w:pStyle w:val="FCA9E630381F45D0A94C7365D0889CC5"/>
          </w:pPr>
          <w:r w:rsidRPr="009D484E">
            <w:rPr>
              <w:rFonts w:ascii="Arial" w:hAnsi="Arial" w:cs="Arial"/>
              <w:color w:val="404040" w:themeColor="text1" w:themeTint="BF"/>
              <w:sz w:val="20"/>
              <w:szCs w:val="20"/>
              <w:lang w:val="en-CA" w:eastAsia="fr-CA"/>
            </w:rPr>
            <w:t>[</w:t>
          </w:r>
          <w:r w:rsidRPr="009D484E">
            <w:rPr>
              <w:rFonts w:ascii="Arial" w:hAnsi="Arial" w:cs="Arial"/>
              <w:color w:val="404040" w:themeColor="text1" w:themeTint="BF"/>
              <w:sz w:val="20"/>
              <w:szCs w:val="20"/>
              <w:highlight w:val="yellow"/>
              <w:lang w:val="en-CA" w:eastAsia="fr-CA"/>
            </w:rPr>
            <w:t xml:space="preserve">provide contact </w:t>
          </w:r>
          <w:r w:rsidRPr="008546F4">
            <w:rPr>
              <w:rFonts w:ascii="Arial" w:hAnsi="Arial" w:cs="Arial"/>
              <w:color w:val="404040" w:themeColor="text1" w:themeTint="BF"/>
              <w:sz w:val="20"/>
              <w:szCs w:val="20"/>
              <w:highlight w:val="yellow"/>
              <w:lang w:val="en-CA" w:eastAsia="fr-CA"/>
            </w:rPr>
            <w:t xml:space="preserve">details of </w:t>
          </w:r>
          <w:r>
            <w:rPr>
              <w:rFonts w:ascii="Arial" w:hAnsi="Arial" w:cs="Arial"/>
              <w:color w:val="404040" w:themeColor="text1" w:themeTint="BF"/>
              <w:sz w:val="20"/>
              <w:szCs w:val="20"/>
              <w:highlight w:val="yellow"/>
              <w:lang w:val="en-CA" w:eastAsia="fr-CA"/>
            </w:rPr>
            <w:t xml:space="preserve">the </w:t>
          </w:r>
          <w:r w:rsidRPr="008546F4">
            <w:rPr>
              <w:rFonts w:ascii="Arial" w:hAnsi="Arial" w:cs="Arial"/>
              <w:color w:val="404040" w:themeColor="text1" w:themeTint="BF"/>
              <w:sz w:val="20"/>
              <w:szCs w:val="20"/>
              <w:highlight w:val="yellow"/>
              <w:lang w:val="en-CA" w:eastAsia="fr-CA"/>
            </w:rPr>
            <w:t>person appointed pursuant to Section 4.5 of the ISPPPI</w:t>
          </w:r>
          <w:r w:rsidRPr="009D484E">
            <w:rPr>
              <w:rFonts w:ascii="Arial" w:hAnsi="Arial" w:cs="Arial"/>
              <w:color w:val="404040" w:themeColor="text1" w:themeTint="BF"/>
              <w:sz w:val="20"/>
              <w:szCs w:val="20"/>
              <w:lang w:val="en-CA" w:eastAsia="fr-CA"/>
            </w:rPr>
            <w:t>]</w:t>
          </w:r>
        </w:p>
      </w:docPartBody>
    </w:docPart>
    <w:docPart>
      <w:docPartPr>
        <w:name w:val="7E8A0F67FC3E46E3AC45697B878786FC"/>
        <w:category>
          <w:name w:val="General"/>
          <w:gallery w:val="placeholder"/>
        </w:category>
        <w:types>
          <w:type w:val="bbPlcHdr"/>
        </w:types>
        <w:behaviors>
          <w:behavior w:val="content"/>
        </w:behaviors>
        <w:guid w:val="{5A1A10C0-1ADF-45FA-8069-28CC3699B7D7}"/>
      </w:docPartPr>
      <w:docPartBody>
        <w:p w:rsidR="000F4091" w:rsidRDefault="000874F6" w:rsidP="00D0299B">
          <w:pPr>
            <w:pStyle w:val="7E8A0F67FC3E46E3AC45697B878786FC"/>
          </w:pPr>
          <w:r w:rsidRPr="005F2912">
            <w:rPr>
              <w:color w:val="404040" w:themeColor="text1" w:themeTint="BF"/>
              <w:sz w:val="20"/>
              <w:szCs w:val="20"/>
              <w:lang w:val="en-CA"/>
            </w:rPr>
            <w:t>[</w:t>
          </w:r>
          <w:r w:rsidRPr="005F2912">
            <w:rPr>
              <w:color w:val="404040" w:themeColor="text1" w:themeTint="BF"/>
              <w:sz w:val="20"/>
              <w:szCs w:val="20"/>
              <w:highlight w:val="yellow"/>
              <w:lang w:val="en-CA"/>
            </w:rPr>
            <w:t>with your consent; for instance, when you apply for a TUE</w:t>
          </w:r>
          <w:r w:rsidRPr="005F2912">
            <w:rPr>
              <w:color w:val="404040" w:themeColor="text1" w:themeTint="BF"/>
              <w:sz w:val="20"/>
              <w:szCs w:val="20"/>
              <w:lang w:val="en-CA"/>
            </w:rPr>
            <w:t>]</w:t>
          </w:r>
        </w:p>
      </w:docPartBody>
    </w:docPart>
    <w:docPart>
      <w:docPartPr>
        <w:name w:val="808EA6563E09419BBB51BC6338525233"/>
        <w:category>
          <w:name w:val="General"/>
          <w:gallery w:val="placeholder"/>
        </w:category>
        <w:types>
          <w:type w:val="bbPlcHdr"/>
        </w:types>
        <w:behaviors>
          <w:behavior w:val="content"/>
        </w:behaviors>
        <w:guid w:val="{5A612883-E0F0-4A07-904A-FF71856A366D}"/>
      </w:docPartPr>
      <w:docPartBody>
        <w:p w:rsidR="000F4091" w:rsidRDefault="000874F6" w:rsidP="00D0299B">
          <w:pPr>
            <w:pStyle w:val="808EA6563E09419BBB51BC6338525233"/>
          </w:pPr>
          <w:r w:rsidRPr="00AF65F9">
            <w:rPr>
              <w:rFonts w:eastAsiaTheme="minorHAnsi"/>
              <w:color w:val="404040" w:themeColor="text1" w:themeTint="BF"/>
              <w:sz w:val="20"/>
              <w:lang w:val="en-CA"/>
            </w:rPr>
            <w:t>[</w:t>
          </w:r>
          <w:r w:rsidRPr="00B21B70">
            <w:rPr>
              <w:rFonts w:eastAsiaTheme="minorHAnsi"/>
              <w:color w:val="404040" w:themeColor="text1" w:themeTint="BF"/>
              <w:sz w:val="20"/>
              <w:highlight w:val="yellow"/>
              <w:lang w:val="en-CA"/>
            </w:rPr>
            <w:t>to comply with anti-doping laws, sports laws, or other applicable laws or compulsory legal processes</w:t>
          </w:r>
          <w:r w:rsidRPr="00B21B70">
            <w:rPr>
              <w:rFonts w:eastAsiaTheme="minorHAnsi"/>
              <w:color w:val="404040" w:themeColor="text1" w:themeTint="BF"/>
              <w:sz w:val="20"/>
              <w:lang w:val="en-CA"/>
            </w:rPr>
            <w:t>]</w:t>
          </w:r>
        </w:p>
      </w:docPartBody>
    </w:docPart>
    <w:docPart>
      <w:docPartPr>
        <w:name w:val="9CA6DDCB665C4792970A0836381C7470"/>
        <w:category>
          <w:name w:val="General"/>
          <w:gallery w:val="placeholder"/>
        </w:category>
        <w:types>
          <w:type w:val="bbPlcHdr"/>
        </w:types>
        <w:behaviors>
          <w:behavior w:val="content"/>
        </w:behaviors>
        <w:guid w:val="{65BD11DA-8FFE-49CF-90ED-73E545C6EFDC}"/>
      </w:docPartPr>
      <w:docPartBody>
        <w:p w:rsidR="000F4091" w:rsidRDefault="000874F6" w:rsidP="00D0299B">
          <w:pPr>
            <w:pStyle w:val="9CA6DDCB665C4792970A0836381C7470"/>
          </w:pPr>
          <w:r w:rsidRPr="00B21B70">
            <w:rPr>
              <w:rFonts w:eastAsiaTheme="minorHAnsi"/>
              <w:color w:val="404040" w:themeColor="text1" w:themeTint="BF"/>
              <w:sz w:val="20"/>
              <w:lang w:val="en-CA"/>
            </w:rPr>
            <w:t>[</w:t>
          </w:r>
          <w:r w:rsidRPr="00B21B70">
            <w:rPr>
              <w:rFonts w:eastAsiaTheme="minorHAnsi"/>
              <w:color w:val="404040" w:themeColor="text1" w:themeTint="BF"/>
              <w:sz w:val="20"/>
              <w:highlight w:val="yellow"/>
              <w:lang w:val="en-CA"/>
            </w:rPr>
            <w:t>to serve the substantial public interest of eliminating doping in sport</w:t>
          </w:r>
          <w:r w:rsidRPr="00B21B70">
            <w:rPr>
              <w:rFonts w:eastAsiaTheme="minorHAnsi"/>
              <w:color w:val="404040" w:themeColor="text1" w:themeTint="BF"/>
              <w:sz w:val="20"/>
              <w:lang w:val="en-CA"/>
            </w:rPr>
            <w:t>]</w:t>
          </w:r>
        </w:p>
      </w:docPartBody>
    </w:docPart>
    <w:docPart>
      <w:docPartPr>
        <w:name w:val="5215386DB6FE40CBAF522FA19A2D4B06"/>
        <w:category>
          <w:name w:val="General"/>
          <w:gallery w:val="placeholder"/>
        </w:category>
        <w:types>
          <w:type w:val="bbPlcHdr"/>
        </w:types>
        <w:behaviors>
          <w:behavior w:val="content"/>
        </w:behaviors>
        <w:guid w:val="{25568C76-8CCA-47AA-8CDC-545632786939}"/>
      </w:docPartPr>
      <w:docPartBody>
        <w:p w:rsidR="000F4091" w:rsidRDefault="000874F6" w:rsidP="00D0299B">
          <w:pPr>
            <w:pStyle w:val="5215386DB6FE40CBAF522FA19A2D4B06"/>
          </w:pPr>
          <w:r w:rsidRPr="00B21B70">
            <w:rPr>
              <w:rFonts w:eastAsiaTheme="minorHAnsi"/>
              <w:color w:val="404040" w:themeColor="text1" w:themeTint="BF"/>
              <w:sz w:val="20"/>
              <w:lang w:val="en-CA"/>
            </w:rPr>
            <w:t>[</w:t>
          </w:r>
          <w:r w:rsidRPr="00AF65F9">
            <w:rPr>
              <w:color w:val="404040" w:themeColor="text1" w:themeTint="BF"/>
              <w:sz w:val="20"/>
              <w:szCs w:val="20"/>
              <w:highlight w:val="yellow"/>
              <w:lang w:val="en-CA"/>
            </w:rPr>
            <w:t>to</w:t>
          </w:r>
          <w:r w:rsidRPr="00AF65F9">
            <w:rPr>
              <w:rFonts w:eastAsiaTheme="minorHAnsi"/>
              <w:color w:val="404040" w:themeColor="text1" w:themeTint="BF"/>
              <w:sz w:val="20"/>
              <w:highlight w:val="yellow"/>
              <w:lang w:val="en-CA"/>
            </w:rPr>
            <w:t xml:space="preserve"> </w:t>
          </w:r>
          <w:r w:rsidRPr="00924030">
            <w:rPr>
              <w:rFonts w:eastAsiaTheme="minorHAnsi"/>
              <w:color w:val="404040" w:themeColor="text1" w:themeTint="BF"/>
              <w:sz w:val="20"/>
              <w:highlight w:val="yellow"/>
              <w:lang w:val="en-CA"/>
            </w:rPr>
            <w:t xml:space="preserve">perform </w:t>
          </w:r>
          <w:r w:rsidRPr="00B21B70">
            <w:rPr>
              <w:rFonts w:eastAsiaTheme="minorHAnsi"/>
              <w:color w:val="404040" w:themeColor="text1" w:themeTint="BF"/>
              <w:sz w:val="20"/>
              <w:highlight w:val="yellow"/>
              <w:lang w:val="en-CA"/>
            </w:rPr>
            <w:t>a contract or take necessary steps prior to entering a contract</w:t>
          </w:r>
          <w:r w:rsidRPr="00B21B70">
            <w:rPr>
              <w:rFonts w:eastAsiaTheme="minorHAnsi"/>
              <w:color w:val="404040" w:themeColor="text1" w:themeTint="BF"/>
              <w:sz w:val="20"/>
              <w:lang w:val="en-CA"/>
            </w:rPr>
            <w:t>]</w:t>
          </w:r>
        </w:p>
      </w:docPartBody>
    </w:docPart>
    <w:docPart>
      <w:docPartPr>
        <w:name w:val="666F3BB075BC47318C1B3525746F8764"/>
        <w:category>
          <w:name w:val="General"/>
          <w:gallery w:val="placeholder"/>
        </w:category>
        <w:types>
          <w:type w:val="bbPlcHdr"/>
        </w:types>
        <w:behaviors>
          <w:behavior w:val="content"/>
        </w:behaviors>
        <w:guid w:val="{F7B4A1E0-5052-4EAF-8BD7-CCE60094877E}"/>
      </w:docPartPr>
      <w:docPartBody>
        <w:p w:rsidR="000F4091" w:rsidRDefault="000874F6" w:rsidP="00D0299B">
          <w:pPr>
            <w:pStyle w:val="666F3BB075BC47318C1B3525746F8764"/>
          </w:pPr>
          <w:r w:rsidRPr="00B21B70">
            <w:rPr>
              <w:rFonts w:eastAsiaTheme="minorHAnsi"/>
              <w:color w:val="404040" w:themeColor="text1" w:themeTint="BF"/>
              <w:sz w:val="20"/>
              <w:lang w:val="en-CA"/>
            </w:rPr>
            <w:t>[</w:t>
          </w:r>
          <w:r w:rsidRPr="00B21B70">
            <w:rPr>
              <w:rFonts w:eastAsiaTheme="minorHAnsi"/>
              <w:color w:val="404040" w:themeColor="text1" w:themeTint="BF"/>
              <w:sz w:val="20"/>
              <w:highlight w:val="yellow"/>
              <w:lang w:val="en-CA"/>
            </w:rPr>
            <w:t>to fulfill legitimate interests associated with the activities of an ADO</w:t>
          </w:r>
          <w:r w:rsidRPr="00B21B70">
            <w:rPr>
              <w:rFonts w:eastAsiaTheme="minorHAnsi"/>
              <w:color w:val="404040" w:themeColor="text1" w:themeTint="BF"/>
              <w:sz w:val="20"/>
              <w:lang w:val="en-CA"/>
            </w:rPr>
            <w:t>]</w:t>
          </w:r>
        </w:p>
      </w:docPartBody>
    </w:docPart>
    <w:docPart>
      <w:docPartPr>
        <w:name w:val="244AB8769D364832853A0D68EEF6120F"/>
        <w:category>
          <w:name w:val="General"/>
          <w:gallery w:val="placeholder"/>
        </w:category>
        <w:types>
          <w:type w:val="bbPlcHdr"/>
        </w:types>
        <w:behaviors>
          <w:behavior w:val="content"/>
        </w:behaviors>
        <w:guid w:val="{BCAA0994-9F7D-432F-89B6-569D9CB6D847}"/>
      </w:docPartPr>
      <w:docPartBody>
        <w:p w:rsidR="00F34129" w:rsidRDefault="000874F6" w:rsidP="000F4091">
          <w:pPr>
            <w:pStyle w:val="244AB8769D364832853A0D68EEF6120F"/>
          </w:pPr>
          <w:r w:rsidRPr="009A303D">
            <w:rPr>
              <w:color w:val="404040" w:themeColor="text1" w:themeTint="BF"/>
              <w:sz w:val="18"/>
              <w:szCs w:val="18"/>
            </w:rPr>
            <w:t>[</w:t>
          </w:r>
          <w:r w:rsidRPr="009A303D">
            <w:rPr>
              <w:color w:val="404040" w:themeColor="text1" w:themeTint="BF"/>
              <w:sz w:val="18"/>
              <w:szCs w:val="18"/>
              <w:highlight w:val="yellow"/>
            </w:rPr>
            <w:t>insert anti-doping rules</w:t>
          </w:r>
          <w:r w:rsidRPr="009A303D">
            <w:rPr>
              <w:color w:val="404040" w:themeColor="text1" w:themeTint="BF"/>
              <w:sz w:val="18"/>
              <w:szCs w:val="18"/>
            </w:rPr>
            <w:t>]</w:t>
          </w:r>
        </w:p>
      </w:docPartBody>
    </w:docPart>
    <w:docPart>
      <w:docPartPr>
        <w:name w:val="275A62392B14456A80D1433375B6D146"/>
        <w:category>
          <w:name w:val="General"/>
          <w:gallery w:val="placeholder"/>
        </w:category>
        <w:types>
          <w:type w:val="bbPlcHdr"/>
        </w:types>
        <w:behaviors>
          <w:behavior w:val="content"/>
        </w:behaviors>
        <w:guid w:val="{B89C73C4-4A1F-481F-BBB7-0316834F7AD2}"/>
      </w:docPartPr>
      <w:docPartBody>
        <w:p w:rsidR="00750054" w:rsidRDefault="000874F6" w:rsidP="000874F6">
          <w:pPr>
            <w:pStyle w:val="275A62392B14456A80D1433375B6D146"/>
          </w:pPr>
          <w:r w:rsidRPr="0082434F">
            <w:rPr>
              <w:rFonts w:ascii="Arial" w:hAnsi="Arial" w:cs="Arial"/>
              <w:color w:val="404040" w:themeColor="text1" w:themeTint="BF"/>
              <w:sz w:val="20"/>
              <w:szCs w:val="20"/>
              <w:highlight w:val="yellow"/>
            </w:rPr>
            <w:t>[name of relevant country, sport, or events]</w:t>
          </w:r>
        </w:p>
      </w:docPartBody>
    </w:docPart>
    <w:docPart>
      <w:docPartPr>
        <w:name w:val="90620B346C2B4C4A805E6DE3396602FA"/>
        <w:category>
          <w:name w:val="General"/>
          <w:gallery w:val="placeholder"/>
        </w:category>
        <w:types>
          <w:type w:val="bbPlcHdr"/>
        </w:types>
        <w:behaviors>
          <w:behavior w:val="content"/>
        </w:behaviors>
        <w:guid w:val="{E4DDEB1A-FD50-425C-878E-A3B8A350F8B2}"/>
      </w:docPartPr>
      <w:docPartBody>
        <w:p w:rsidR="00750054" w:rsidRDefault="000874F6" w:rsidP="000874F6">
          <w:pPr>
            <w:pStyle w:val="90620B346C2B4C4A805E6DE3396602FA"/>
          </w:pPr>
          <w:r w:rsidRPr="0082434F">
            <w:rPr>
              <w:rFonts w:ascii="Arial" w:hAnsi="Arial" w:cs="Arial"/>
              <w:color w:val="404040" w:themeColor="text1" w:themeTint="BF"/>
              <w:sz w:val="20"/>
              <w:szCs w:val="20"/>
              <w:highlight w:val="yellow"/>
            </w:rPr>
            <w:t>[name of NADO/IF/MEO]</w:t>
          </w:r>
        </w:p>
      </w:docPartBody>
    </w:docPart>
    <w:docPart>
      <w:docPartPr>
        <w:name w:val="356B26ECD8D9433192E3E3663DF06C13"/>
        <w:category>
          <w:name w:val="General"/>
          <w:gallery w:val="placeholder"/>
        </w:category>
        <w:types>
          <w:type w:val="bbPlcHdr"/>
        </w:types>
        <w:behaviors>
          <w:behavior w:val="content"/>
        </w:behaviors>
        <w:guid w:val="{80A20857-AED3-4463-B3BE-63DC2129F00D}"/>
      </w:docPartPr>
      <w:docPartBody>
        <w:p w:rsidR="00750054" w:rsidRDefault="000874F6" w:rsidP="000874F6">
          <w:pPr>
            <w:pStyle w:val="356B26ECD8D9433192E3E3663DF06C13"/>
          </w:pPr>
          <w:r w:rsidRPr="009D484E">
            <w:rPr>
              <w:color w:val="404040" w:themeColor="text1" w:themeTint="BF"/>
              <w:sz w:val="20"/>
              <w:szCs w:val="20"/>
            </w:rPr>
            <w:t>[</w:t>
          </w:r>
          <w:r w:rsidRPr="009D484E">
            <w:rPr>
              <w:color w:val="404040" w:themeColor="text1" w:themeTint="BF"/>
              <w:sz w:val="20"/>
              <w:szCs w:val="20"/>
              <w:highlight w:val="yellow"/>
            </w:rPr>
            <w:t>and data protection laws</w:t>
          </w:r>
          <w:r w:rsidRPr="009D484E">
            <w:rPr>
              <w:color w:val="404040" w:themeColor="text1" w:themeTint="B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35CE"/>
    <w:multiLevelType w:val="multilevel"/>
    <w:tmpl w:val="C93A4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F6"/>
    <w:rsid w:val="000874F6"/>
    <w:rsid w:val="0075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E46"/>
    <w:rPr>
      <w:color w:val="808080"/>
    </w:rPr>
  </w:style>
  <w:style w:type="paragraph" w:customStyle="1" w:styleId="F5D0F2C5263F4155BD62256C32AFC6BE11">
    <w:name w:val="F5D0F2C5263F4155BD62256C32AFC6BE11"/>
    <w:rsid w:val="00F86E46"/>
    <w:pPr>
      <w:spacing w:after="0" w:line="240" w:lineRule="auto"/>
      <w:ind w:left="360"/>
      <w:contextualSpacing/>
    </w:pPr>
    <w:rPr>
      <w:rFonts w:ascii="Arial" w:eastAsia="Calibri" w:hAnsi="Arial" w:cs="Arial"/>
      <w:noProof/>
      <w:color w:val="000000"/>
      <w:sz w:val="24"/>
      <w:szCs w:val="24"/>
    </w:rPr>
  </w:style>
  <w:style w:type="paragraph" w:customStyle="1" w:styleId="04B3A25063C1441FB228A5079505F82010">
    <w:name w:val="04B3A25063C1441FB228A5079505F82010"/>
    <w:rsid w:val="00F86E46"/>
    <w:pPr>
      <w:spacing w:after="0" w:line="240" w:lineRule="auto"/>
      <w:ind w:left="360"/>
      <w:contextualSpacing/>
    </w:pPr>
    <w:rPr>
      <w:rFonts w:ascii="Arial" w:eastAsia="Calibri" w:hAnsi="Arial" w:cs="Arial"/>
      <w:noProof/>
      <w:color w:val="000000"/>
      <w:sz w:val="24"/>
      <w:szCs w:val="24"/>
    </w:rPr>
  </w:style>
  <w:style w:type="paragraph" w:customStyle="1" w:styleId="3C558917EB1C404F84C736F91DE705DE3">
    <w:name w:val="3C558917EB1C404F84C736F91DE705DE3"/>
    <w:rsid w:val="00F86E46"/>
    <w:pPr>
      <w:spacing w:after="0" w:line="240" w:lineRule="auto"/>
      <w:ind w:left="360"/>
      <w:contextualSpacing/>
    </w:pPr>
    <w:rPr>
      <w:rFonts w:ascii="Arial" w:eastAsia="Calibri" w:hAnsi="Arial" w:cs="Arial"/>
      <w:noProof/>
      <w:color w:val="000000"/>
      <w:sz w:val="24"/>
      <w:szCs w:val="24"/>
    </w:rPr>
  </w:style>
  <w:style w:type="paragraph" w:customStyle="1" w:styleId="5FD1D574509E400CBD644717586BE92D2">
    <w:name w:val="5FD1D574509E400CBD644717586BE92D2"/>
    <w:rsid w:val="00F86E46"/>
    <w:pPr>
      <w:spacing w:after="0" w:line="240" w:lineRule="auto"/>
      <w:ind w:left="360"/>
      <w:contextualSpacing/>
    </w:pPr>
    <w:rPr>
      <w:rFonts w:ascii="Arial" w:eastAsia="Calibri" w:hAnsi="Arial" w:cs="Arial"/>
      <w:noProof/>
      <w:color w:val="000000"/>
      <w:sz w:val="24"/>
      <w:szCs w:val="24"/>
    </w:rPr>
  </w:style>
  <w:style w:type="paragraph" w:customStyle="1" w:styleId="BA87A722E5E942B7B6042BAD42D583CE1">
    <w:name w:val="BA87A722E5E942B7B6042BAD42D583CE1"/>
    <w:rsid w:val="00F86E46"/>
    <w:pPr>
      <w:spacing w:after="0" w:line="240" w:lineRule="auto"/>
      <w:ind w:left="360"/>
      <w:contextualSpacing/>
    </w:pPr>
    <w:rPr>
      <w:rFonts w:ascii="Arial" w:eastAsia="Calibri" w:hAnsi="Arial" w:cs="Arial"/>
      <w:noProof/>
      <w:color w:val="000000"/>
      <w:sz w:val="24"/>
      <w:szCs w:val="24"/>
    </w:rPr>
  </w:style>
  <w:style w:type="paragraph" w:customStyle="1" w:styleId="FCA9E630381F45D0A94C7365D0889CC5">
    <w:name w:val="FCA9E630381F45D0A94C7365D0889CC5"/>
    <w:rsid w:val="00F86E46"/>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E8A0F67FC3E46E3AC45697B878786FC">
    <w:name w:val="7E8A0F67FC3E46E3AC45697B878786FC"/>
    <w:rsid w:val="00D0299B"/>
  </w:style>
  <w:style w:type="paragraph" w:customStyle="1" w:styleId="808EA6563E09419BBB51BC6338525233">
    <w:name w:val="808EA6563E09419BBB51BC6338525233"/>
    <w:rsid w:val="00D0299B"/>
  </w:style>
  <w:style w:type="paragraph" w:customStyle="1" w:styleId="9CA6DDCB665C4792970A0836381C7470">
    <w:name w:val="9CA6DDCB665C4792970A0836381C7470"/>
    <w:rsid w:val="00D0299B"/>
  </w:style>
  <w:style w:type="paragraph" w:customStyle="1" w:styleId="5215386DB6FE40CBAF522FA19A2D4B06">
    <w:name w:val="5215386DB6FE40CBAF522FA19A2D4B06"/>
    <w:rsid w:val="00D0299B"/>
  </w:style>
  <w:style w:type="paragraph" w:customStyle="1" w:styleId="666F3BB075BC47318C1B3525746F8764">
    <w:name w:val="666F3BB075BC47318C1B3525746F8764"/>
    <w:rsid w:val="00D0299B"/>
  </w:style>
  <w:style w:type="paragraph" w:customStyle="1" w:styleId="244AB8769D364832853A0D68EEF6120F">
    <w:name w:val="244AB8769D364832853A0D68EEF6120F"/>
    <w:rsid w:val="000F4091"/>
  </w:style>
  <w:style w:type="paragraph" w:customStyle="1" w:styleId="275A62392B14456A80D1433375B6D146">
    <w:name w:val="275A62392B14456A80D1433375B6D146"/>
    <w:rsid w:val="000874F6"/>
  </w:style>
  <w:style w:type="paragraph" w:customStyle="1" w:styleId="90620B346C2B4C4A805E6DE3396602FA">
    <w:name w:val="90620B346C2B4C4A805E6DE3396602FA"/>
    <w:rsid w:val="000874F6"/>
  </w:style>
  <w:style w:type="paragraph" w:customStyle="1" w:styleId="356B26ECD8D9433192E3E3663DF06C13">
    <w:name w:val="356B26ECD8D9433192E3E3663DF06C13"/>
    <w:rsid w:val="00087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13" ma:contentTypeDescription="Create a new document." ma:contentTypeScope="" ma:versionID="963bf4867c251fdfacabd2a393ca4877">
  <xsd:schema xmlns:xsd="http://www.w3.org/2001/XMLSchema" xmlns:xs="http://www.w3.org/2001/XMLSchema" xmlns:p="http://schemas.microsoft.com/office/2006/metadata/properties" xmlns:ns3="434782ca-1432-4958-a4c5-b8457a5332ac" xmlns:ns4="dc41fee4-5df9-4d32-aac2-d3add0c73cea" targetNamespace="http://schemas.microsoft.com/office/2006/metadata/properties" ma:root="true" ma:fieldsID="74a2ce3c9d541f11f63ee8fd61d18f77" ns3:_="" ns4:_="">
    <xsd:import namespace="434782ca-1432-4958-a4c5-b8457a5332ac"/>
    <xsd:import namespace="dc41fee4-5df9-4d32-aac2-d3add0c73c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41fee4-5df9-4d32-aac2-d3add0c73c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44157-1A8F-400E-9D9B-07509903BD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4020F9-0A1D-4993-9800-76307614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dc41fee4-5df9-4d32-aac2-d3add0c73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0708E-6B7D-4A24-AD1F-639A2C1D349D}">
  <ds:schemaRefs>
    <ds:schemaRef ds:uri="http://schemas.openxmlformats.org/officeDocument/2006/bibliography"/>
  </ds:schemaRefs>
</ds:datastoreItem>
</file>

<file path=customXml/itemProps4.xml><?xml version="1.0" encoding="utf-8"?>
<ds:datastoreItem xmlns:ds="http://schemas.openxmlformats.org/officeDocument/2006/customXml" ds:itemID="{B1B3D3A0-B65C-419F-8DC4-6219343C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3233</Words>
  <Characters>17301</Characters>
  <Application>Microsoft Office Word</Application>
  <DocSecurity>0</DocSecurity>
  <Lines>298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Montminy, Marie-Eve</dc:creator>
  <cp:lastModifiedBy>WADA-AMA</cp:lastModifiedBy>
  <cp:revision>22</cp:revision>
  <dcterms:created xsi:type="dcterms:W3CDTF">2021-02-25T00:25:00Z</dcterms:created>
  <dcterms:modified xsi:type="dcterms:W3CDTF">2021-09-14T19:54:00Z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