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025CD7E3" w:rsidR="00F420A6" w:rsidRDefault="009A7BC3" w:rsidP="00F420A6">
      <w:pPr>
        <w:pStyle w:val="BodyText"/>
        <w:jc w:val="left"/>
        <w:rPr>
          <w:rFonts w:ascii="Arial" w:hAnsi="Arial" w:cs="Arial"/>
          <w:sz w:val="22"/>
          <w:szCs w:val="22"/>
        </w:rPr>
      </w:pPr>
      <w:bookmarkStart w:id="0" w:name="_Hlk57818696"/>
      <w:bookmarkStart w:id="1" w:name="_Toc436039049"/>
      <w:bookmarkEnd w:id="0"/>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4920DD0">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2DCA65E" w14:textId="63B489E7" w:rsidR="0019473A" w:rsidRPr="00D424EF" w:rsidRDefault="0064339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5A1943">
                              <w:rPr>
                                <w:rFonts w:ascii="Arial" w:hAnsi="Arial" w:cs="Arial"/>
                                <w:color w:val="000000" w:themeColor="text1"/>
                                <w:sz w:val="22"/>
                                <w:szCs w:val="22"/>
                                <w:highlight w:val="yellow"/>
                              </w:rPr>
                              <w:t>(</w:t>
                            </w:r>
                            <w:r w:rsidR="0019473A" w:rsidRPr="00D424EF">
                              <w:rPr>
                                <w:rFonts w:ascii="Arial" w:hAnsi="Arial" w:cs="Arial"/>
                                <w:color w:val="000000" w:themeColor="text1"/>
                                <w:sz w:val="22"/>
                                <w:szCs w:val="22"/>
                                <w:highlight w:val="yellow"/>
                              </w:rPr>
                              <w:t>ADO)</w:t>
                            </w:r>
                          </w:p>
                          <w:p w14:paraId="543ED933" w14:textId="5A6ECDC3" w:rsidR="0019473A" w:rsidRPr="00D424EF" w:rsidRDefault="0019473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" filled="f" strokecolor="black [3213]">
                <v:textbox>
                  <w:txbxContent>
                    <w:p w14:paraId="62DCA65E" w14:textId="63B489E7" w:rsidR="0019473A" w:rsidRPr="00D424EF" w:rsidRDefault="0064339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 xml:space="preserve">Logo or Name </w:t>
                      </w:r>
                      <w:r w:rsidR="0019473A" w:rsidRPr="00D424EF">
                        <w:rPr>
                          <w:rFonts w:ascii="Arial" w:hAnsi="Arial" w:cs="Arial"/>
                          <w:color w:val="000000" w:themeColor="text1"/>
                          <w:sz w:val="22"/>
                          <w:szCs w:val="22"/>
                          <w:highlight w:val="yellow"/>
                        </w:rPr>
                        <w:t>of the Anti-Doping Organization</w:t>
                      </w:r>
                      <w:r w:rsidR="00C9388B">
                        <w:rPr>
                          <w:rFonts w:ascii="Arial" w:hAnsi="Arial" w:cs="Arial"/>
                          <w:color w:val="000000" w:themeColor="text1"/>
                          <w:sz w:val="22"/>
                          <w:szCs w:val="22"/>
                          <w:highlight w:val="yellow"/>
                        </w:rPr>
                        <w:t xml:space="preserve"> </w:t>
                      </w:r>
                      <w:r w:rsidR="005A1943">
                        <w:rPr>
                          <w:rFonts w:ascii="Arial" w:hAnsi="Arial" w:cs="Arial"/>
                          <w:color w:val="000000" w:themeColor="text1"/>
                          <w:sz w:val="22"/>
                          <w:szCs w:val="22"/>
                          <w:highlight w:val="yellow"/>
                        </w:rPr>
                        <w:t>(</w:t>
                      </w:r>
                      <w:r w:rsidR="0019473A" w:rsidRPr="00D424EF">
                        <w:rPr>
                          <w:rFonts w:ascii="Arial" w:hAnsi="Arial" w:cs="Arial"/>
                          <w:color w:val="000000" w:themeColor="text1"/>
                          <w:sz w:val="22"/>
                          <w:szCs w:val="22"/>
                          <w:highlight w:val="yellow"/>
                        </w:rPr>
                        <w:t>ADO)</w:t>
                      </w:r>
                    </w:p>
                    <w:p w14:paraId="543ED933" w14:textId="5A6ECDC3" w:rsidR="0019473A" w:rsidRPr="00D424EF" w:rsidRDefault="0019473A" w:rsidP="0019473A">
                      <w:pPr>
                        <w:jc w:val="center"/>
                        <w:rPr>
                          <w:rFonts w:ascii="Arial" w:hAnsi="Arial" w:cs="Arial"/>
                          <w:color w:val="000000" w:themeColor="text1"/>
                          <w:sz w:val="22"/>
                          <w:szCs w:val="22"/>
                          <w:highlight w:val="yellow"/>
                        </w:rPr>
                      </w:pPr>
                      <w:r w:rsidRPr="00D424EF">
                        <w:rPr>
                          <w:rFonts w:ascii="Arial" w:hAnsi="Arial" w:cs="Arial"/>
                          <w:color w:val="000000" w:themeColor="text1"/>
                          <w:sz w:val="22"/>
                          <w:szCs w:val="22"/>
                          <w:highlight w:val="yellow"/>
                        </w:rPr>
                        <w:t>Identification of ADO</w:t>
                      </w:r>
                    </w:p>
                    <w:p w14:paraId="5B7E102A" w14:textId="4E642F97" w:rsidR="0064339A" w:rsidRDefault="0064339A" w:rsidP="001C7085">
                      <w:pPr>
                        <w:rPr>
                          <w:rFonts w:ascii="Arial" w:hAnsi="Arial" w:cs="Arial"/>
                          <w:color w:val="000000" w:themeColor="text1"/>
                        </w:rPr>
                      </w:pP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51FE55A1" w:rsidR="005F2D4B" w:rsidRPr="00E14526" w:rsidRDefault="0000000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howingPlcHdr/>
        </w:sdtPr>
        <w:sdtContent>
          <w:r w:rsidR="007F334E" w:rsidRPr="00EE315E">
            <w:rPr>
              <w:rStyle w:val="PlaceholderText"/>
              <w:rFonts w:ascii="Arial" w:hAnsi="Arial" w:cs="Arial"/>
              <w:color w:val="000000" w:themeColor="text1"/>
              <w:highlight w:val="yellow"/>
              <w:u w:val="single"/>
            </w:rPr>
            <w:t>Click or tap here to enter text.</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1"/>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5B5EB7F4"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howingPlcHdr/>
        </w:sdtPr>
        <w:sdtContent>
          <w:r w:rsidR="00192A81" w:rsidRPr="001F141F">
            <w:rPr>
              <w:rStyle w:val="PlaceholderText"/>
              <w:rFonts w:ascii="Arial" w:hAnsi="Arial" w:cs="Arial"/>
              <w:i/>
              <w:iCs/>
              <w:color w:val="000000" w:themeColor="text1"/>
              <w:sz w:val="18"/>
              <w:szCs w:val="18"/>
              <w:highlight w:val="yellow"/>
              <w:u w:val="single"/>
            </w:rPr>
            <w:t>Click or tap here to enter text.</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2" w:anchor="search-anchor"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proofErr w:type="gramStart"/>
      <w:r>
        <w:rPr>
          <w:rFonts w:ascii="Arial" w:hAnsi="Arial" w:cs="Arial"/>
          <w:sz w:val="20"/>
          <w:szCs w:val="20"/>
        </w:rPr>
        <w:t>I</w:t>
      </w:r>
      <w:r w:rsidRPr="00675A92">
        <w:rPr>
          <w:rFonts w:ascii="Arial" w:hAnsi="Arial" w:cs="Arial"/>
          <w:sz w:val="20"/>
          <w:szCs w:val="20"/>
        </w:rPr>
        <w:t>n order to</w:t>
      </w:r>
      <w:proofErr w:type="gramEnd"/>
      <w:r w:rsidRPr="00675A92">
        <w:rPr>
          <w:rFonts w:ascii="Arial" w:hAnsi="Arial" w:cs="Arial"/>
          <w:sz w:val="20"/>
          <w:szCs w:val="20"/>
        </w:rPr>
        <w:t xml:space="preserve">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3"/>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7A0237F3"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Content>
          <w:sdt>
            <w:sdtPr>
              <w:rPr>
                <w:rFonts w:ascii="Arial" w:hAnsi="Arial" w:cs="Arial"/>
                <w:i/>
                <w:iCs/>
                <w:color w:val="000000" w:themeColor="text1"/>
                <w:sz w:val="18"/>
                <w:szCs w:val="18"/>
                <w:highlight w:val="yellow"/>
              </w:rPr>
              <w:id w:val="-1093476971"/>
              <w:placeholder>
                <w:docPart w:val="DefaultPlaceholder_-1854013440"/>
              </w:placeholder>
              <w:text/>
            </w:sdtPr>
            <w:sdtContent>
              <w:r w:rsidR="00552E1D" w:rsidRPr="00552E1D">
                <w:rPr>
                  <w:rFonts w:ascii="Arial" w:hAnsi="Arial" w:cs="Arial"/>
                  <w:i/>
                  <w:iCs/>
                  <w:color w:val="000000" w:themeColor="text1"/>
                  <w:sz w:val="18"/>
                  <w:szCs w:val="18"/>
                  <w:highlight w:val="yellow"/>
                </w:rPr>
                <w:t>Insert link/reference to ADO’s privacy policy</w:t>
              </w:r>
            </w:sdtContent>
          </w:sdt>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5"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Content>
          <w:sdt>
            <w:sdtPr>
              <w:rPr>
                <w:rFonts w:ascii="Arial" w:hAnsi="Arial" w:cs="Arial"/>
                <w:color w:val="000000" w:themeColor="text1"/>
                <w:sz w:val="20"/>
                <w:szCs w:val="20"/>
              </w:rPr>
              <w:id w:val="1020361095"/>
              <w:placeholder>
                <w:docPart w:val="B9335D90D5FC4FD6A6997F656DB11287"/>
              </w:placeholder>
              <w:showingPlcHdr/>
            </w:sdtPr>
            <w:sdtContent>
              <w:r w:rsidR="0071104D"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Content>
          <w:r w:rsidR="001772AC" w:rsidRPr="001F141F">
            <w:rPr>
              <w:rStyle w:val="PlaceholderText"/>
              <w:rFonts w:ascii="Arial" w:hAnsi="Arial" w:cs="Arial"/>
              <w:i/>
              <w:iCs/>
              <w:color w:val="000000" w:themeColor="text1"/>
              <w:sz w:val="18"/>
              <w:szCs w:val="18"/>
              <w:highlight w:val="yellow"/>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1524DC9" w14:textId="77777777" w:rsidR="00B20B86" w:rsidRDefault="00B20B86" w:rsidP="00B20B86">
      <w:pPr>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EA1433">
        <w:rPr>
          <w:rFonts w:ascii="Arial" w:hAnsi="Arial" w:cs="Arial"/>
          <w:b/>
          <w:sz w:val="22"/>
          <w:szCs w:val="22"/>
        </w:rPr>
        <w:t xml:space="preserve">Instructions </w:t>
      </w:r>
      <w:r>
        <w:rPr>
          <w:rFonts w:ascii="Arial" w:hAnsi="Arial" w:cs="Arial"/>
          <w:b/>
          <w:sz w:val="22"/>
          <w:szCs w:val="22"/>
        </w:rPr>
        <w:t xml:space="preserve">to ADOs </w:t>
      </w:r>
      <w:r w:rsidRPr="00EA1433">
        <w:rPr>
          <w:rFonts w:ascii="Arial" w:hAnsi="Arial" w:cs="Arial"/>
          <w:b/>
          <w:sz w:val="22"/>
          <w:szCs w:val="22"/>
        </w:rPr>
        <w:t>for Privacy Notice</w:t>
      </w:r>
    </w:p>
    <w:p w14:paraId="5D7EF049" w14:textId="77777777" w:rsidR="00B20B86" w:rsidRPr="00040526" w:rsidRDefault="00B20B86" w:rsidP="00B20B8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69D4F94F" w14:textId="77777777" w:rsidR="00B20B86" w:rsidRPr="00CB40F4" w:rsidRDefault="00B20B86" w:rsidP="00B20B86">
      <w:pPr>
        <w:rPr>
          <w:rFonts w:ascii="Arial" w:hAnsi="Arial" w:cs="Arial"/>
          <w:b/>
          <w:bCs/>
          <w:color w:val="FF0000"/>
          <w:sz w:val="20"/>
          <w:szCs w:val="20"/>
        </w:rPr>
      </w:pPr>
    </w:p>
    <w:p w14:paraId="2A6D2EE8" w14:textId="77777777" w:rsidR="00B20B86" w:rsidRPr="0082506B" w:rsidRDefault="00B20B86" w:rsidP="00B20B8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Pr="0082506B">
        <w:rPr>
          <w:rFonts w:ascii="Arial" w:hAnsi="Arial" w:cs="Arial"/>
          <w:b/>
          <w:bCs/>
          <w:color w:val="000000" w:themeColor="text1"/>
          <w:sz w:val="20"/>
          <w:szCs w:val="20"/>
        </w:rPr>
        <w:t xml:space="preserve"> (below),</w:t>
      </w:r>
      <w:r w:rsidRPr="0082506B">
        <w:rPr>
          <w:rFonts w:ascii="Arial" w:hAnsi="Arial" w:cs="Arial"/>
          <w:b/>
          <w:color w:val="000000" w:themeColor="text1"/>
          <w:sz w:val="20"/>
          <w:szCs w:val="20"/>
        </w:rPr>
        <w:t xml:space="preserve"> ADOs are encouraged to: </w:t>
      </w:r>
    </w:p>
    <w:p w14:paraId="39AD40A4"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Pr>
          <w:rFonts w:ascii="Arial" w:hAnsi="Arial" w:cs="Arial"/>
          <w:b/>
          <w:i/>
          <w:sz w:val="20"/>
          <w:szCs w:val="20"/>
        </w:rPr>
        <w:t xml:space="preserve"> </w:t>
      </w:r>
      <w:bookmarkStart w:id="4" w:name="_Hlk57816327"/>
      <w:r w:rsidRPr="00B91DC9">
        <w:rPr>
          <w:rFonts w:ascii="Arial" w:hAnsi="Arial" w:cs="Arial"/>
          <w:b/>
          <w:color w:val="000000" w:themeColor="text1"/>
          <w:vertAlign w:val="superscript"/>
        </w:rPr>
        <w:t>1</w:t>
      </w:r>
      <w:bookmarkEnd w:id="4"/>
      <w:r w:rsidRPr="00975651">
        <w:rPr>
          <w:rFonts w:ascii="Arial" w:hAnsi="Arial" w:cs="Arial"/>
          <w:b/>
          <w:i/>
          <w:sz w:val="20"/>
          <w:szCs w:val="20"/>
        </w:rPr>
        <w:t>”</w:t>
      </w:r>
      <w:r w:rsidRPr="00975651">
        <w:rPr>
          <w:rFonts w:ascii="Arial" w:hAnsi="Arial" w:cs="Arial"/>
          <w:b/>
          <w:sz w:val="20"/>
          <w:szCs w:val="20"/>
        </w:rPr>
        <w:t xml:space="preserve"> (under </w:t>
      </w:r>
      <w:r w:rsidRPr="00A15D0C">
        <w:rPr>
          <w:rFonts w:ascii="Arial" w:hAnsi="Arial" w:cs="Arial"/>
          <w:b/>
          <w:sz w:val="20"/>
          <w:szCs w:val="20"/>
        </w:rPr>
        <w:t>“</w:t>
      </w:r>
      <w:r>
        <w:rPr>
          <w:rFonts w:ascii="Arial" w:hAnsi="Arial" w:cs="Arial"/>
          <w:b/>
          <w:sz w:val="20"/>
          <w:szCs w:val="20"/>
        </w:rPr>
        <w:t>Types of Recipients</w:t>
      </w:r>
      <w:r w:rsidRPr="00B90DA6">
        <w:rPr>
          <w:rFonts w:ascii="Arial" w:hAnsi="Arial" w:cs="Arial"/>
          <w:b/>
          <w:sz w:val="20"/>
          <w:szCs w:val="20"/>
        </w:rPr>
        <w:t xml:space="preserve">” </w:t>
      </w:r>
      <w:r w:rsidRPr="002B36D0">
        <w:rPr>
          <w:rFonts w:ascii="Arial" w:hAnsi="Arial" w:cs="Arial"/>
          <w:b/>
          <w:sz w:val="20"/>
          <w:szCs w:val="20"/>
          <w:highlight w:val="yellow"/>
        </w:rPr>
        <w:t xml:space="preserve">highlighted </w:t>
      </w:r>
      <w:r w:rsidRPr="00FF097B">
        <w:rPr>
          <w:rFonts w:ascii="Arial" w:hAnsi="Arial" w:cs="Arial"/>
          <w:b/>
          <w:sz w:val="20"/>
          <w:szCs w:val="20"/>
          <w:highlight w:val="yellow"/>
        </w:rPr>
        <w:t>in yellow</w:t>
      </w:r>
      <w:proofErr w:type="gramStart"/>
      <w:r w:rsidRPr="0082506B">
        <w:rPr>
          <w:rFonts w:ascii="Arial" w:hAnsi="Arial" w:cs="Arial"/>
          <w:b/>
          <w:sz w:val="20"/>
          <w:szCs w:val="20"/>
        </w:rPr>
        <w:t>)</w:t>
      </w:r>
      <w:r w:rsidRPr="00975651">
        <w:rPr>
          <w:rFonts w:ascii="Arial" w:hAnsi="Arial" w:cs="Arial"/>
          <w:b/>
          <w:sz w:val="20"/>
          <w:szCs w:val="20"/>
        </w:rPr>
        <w:t>;</w:t>
      </w:r>
      <w:proofErr w:type="gramEnd"/>
      <w:r>
        <w:rPr>
          <w:rFonts w:ascii="Arial" w:hAnsi="Arial" w:cs="Arial"/>
          <w:b/>
          <w:sz w:val="20"/>
          <w:szCs w:val="20"/>
        </w:rPr>
        <w:t xml:space="preserve"> </w:t>
      </w:r>
    </w:p>
    <w:p w14:paraId="46959C8F"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Pr="00AE52C1">
        <w:rPr>
          <w:rFonts w:ascii="Arial" w:hAnsi="Arial" w:cs="Arial"/>
          <w:b/>
          <w:sz w:val="20"/>
          <w:szCs w:val="20"/>
        </w:rPr>
        <w:t>“</w:t>
      </w:r>
      <w:r>
        <w:rPr>
          <w:rFonts w:ascii="Arial" w:hAnsi="Arial" w:cs="Arial"/>
          <w:b/>
          <w:sz w:val="20"/>
          <w:szCs w:val="20"/>
        </w:rPr>
        <w:t xml:space="preserve">Fair &amp; Lawful Processing </w:t>
      </w:r>
      <w:bookmarkStart w:id="5" w:name="_Hlk57816335"/>
      <w:r w:rsidRPr="00B91DC9">
        <w:rPr>
          <w:rFonts w:ascii="Arial" w:hAnsi="Arial" w:cs="Arial"/>
          <w:b/>
          <w:color w:val="000000" w:themeColor="text1"/>
          <w:vertAlign w:val="superscript"/>
        </w:rPr>
        <w:t>2</w:t>
      </w:r>
      <w:bookmarkEnd w:id="5"/>
      <w:r w:rsidRPr="00AE52C1">
        <w:rPr>
          <w:rFonts w:ascii="Arial" w:hAnsi="Arial" w:cs="Arial"/>
          <w:b/>
          <w:sz w:val="20"/>
          <w:szCs w:val="20"/>
        </w:rPr>
        <w:t xml:space="preserve">” </w:t>
      </w:r>
      <w:r>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Pr>
          <w:rFonts w:ascii="Arial" w:hAnsi="Arial" w:cs="Arial"/>
          <w:b/>
          <w:sz w:val="20"/>
          <w:szCs w:val="20"/>
        </w:rPr>
        <w:t xml:space="preserve"> (</w:t>
      </w:r>
      <w:r w:rsidRPr="00FF097B">
        <w:rPr>
          <w:rFonts w:ascii="Arial" w:hAnsi="Arial" w:cs="Arial"/>
          <w:b/>
          <w:sz w:val="20"/>
          <w:szCs w:val="20"/>
          <w:highlight w:val="yellow"/>
        </w:rPr>
        <w:t>highlighted in yellow</w:t>
      </w:r>
      <w:r>
        <w:rPr>
          <w:rFonts w:ascii="Arial" w:hAnsi="Arial" w:cs="Arial"/>
          <w:b/>
          <w:sz w:val="20"/>
          <w:szCs w:val="20"/>
        </w:rPr>
        <w:t>)</w:t>
      </w:r>
      <w:r w:rsidRPr="00975651">
        <w:rPr>
          <w:rFonts w:ascii="Arial" w:hAnsi="Arial" w:cs="Arial"/>
          <w:b/>
          <w:sz w:val="20"/>
          <w:szCs w:val="20"/>
        </w:rPr>
        <w:t>; and</w:t>
      </w:r>
    </w:p>
    <w:p w14:paraId="74A3F0A3" w14:textId="77777777" w:rsidR="00B20B86" w:rsidRPr="000625DC" w:rsidRDefault="00B20B86" w:rsidP="00B20B86">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Pr>
          <w:rFonts w:ascii="Arial" w:hAnsi="Arial" w:cs="Arial"/>
          <w:b/>
          <w:sz w:val="20"/>
          <w:szCs w:val="20"/>
        </w:rPr>
        <w:t>“Contact”</w:t>
      </w:r>
      <w:r w:rsidRPr="000625DC">
        <w:rPr>
          <w:rFonts w:ascii="Arial" w:hAnsi="Arial" w:cs="Arial"/>
          <w:b/>
          <w:sz w:val="20"/>
          <w:szCs w:val="20"/>
        </w:rPr>
        <w:t xml:space="preserve"> </w:t>
      </w:r>
      <w:r>
        <w:rPr>
          <w:rFonts w:ascii="Arial" w:hAnsi="Arial" w:cs="Arial"/>
          <w:b/>
          <w:sz w:val="20"/>
          <w:szCs w:val="20"/>
        </w:rPr>
        <w:t>S</w:t>
      </w:r>
      <w:r w:rsidRPr="000625DC">
        <w:rPr>
          <w:rFonts w:ascii="Arial" w:hAnsi="Arial" w:cs="Arial"/>
          <w:b/>
          <w:sz w:val="20"/>
          <w:szCs w:val="20"/>
        </w:rPr>
        <w:t>ection</w:t>
      </w:r>
      <w:r>
        <w:rPr>
          <w:rFonts w:ascii="Arial" w:hAnsi="Arial" w:cs="Arial"/>
          <w:b/>
          <w:sz w:val="20"/>
          <w:szCs w:val="20"/>
        </w:rPr>
        <w:t xml:space="preserve"> </w:t>
      </w:r>
      <w:bookmarkStart w:id="6" w:name="_Hlk57816384"/>
      <w:r w:rsidRPr="00B91DC9">
        <w:rPr>
          <w:rFonts w:ascii="Arial" w:hAnsi="Arial" w:cs="Arial"/>
          <w:b/>
          <w:color w:val="000000" w:themeColor="text1"/>
          <w:vertAlign w:val="superscript"/>
        </w:rPr>
        <w:t>3</w:t>
      </w:r>
      <w:bookmarkEnd w:id="6"/>
      <w:r w:rsidRPr="00B91DC9">
        <w:rPr>
          <w:rFonts w:ascii="Arial" w:hAnsi="Arial" w:cs="Arial"/>
          <w:b/>
          <w:color w:val="000000" w:themeColor="text1"/>
          <w:sz w:val="20"/>
          <w:szCs w:val="20"/>
        </w:rPr>
        <w:t xml:space="preserve"> </w:t>
      </w:r>
      <w:r>
        <w:rPr>
          <w:rFonts w:ascii="Arial" w:hAnsi="Arial" w:cs="Arial"/>
          <w:b/>
          <w:sz w:val="20"/>
          <w:szCs w:val="20"/>
        </w:rPr>
        <w:t>(</w:t>
      </w:r>
      <w:r w:rsidRPr="00FF097B">
        <w:rPr>
          <w:rFonts w:ascii="Arial" w:hAnsi="Arial" w:cs="Arial"/>
          <w:b/>
          <w:sz w:val="20"/>
          <w:szCs w:val="20"/>
          <w:highlight w:val="yellow"/>
        </w:rPr>
        <w:t>highlighted in yellow</w:t>
      </w:r>
      <w:r>
        <w:rPr>
          <w:rFonts w:ascii="Arial" w:hAnsi="Arial" w:cs="Arial"/>
          <w:b/>
          <w:sz w:val="20"/>
          <w:szCs w:val="20"/>
        </w:rPr>
        <w:t>)</w:t>
      </w:r>
      <w:r w:rsidRPr="00EA1433">
        <w:rPr>
          <w:rFonts w:ascii="Arial" w:hAnsi="Arial" w:cs="Arial"/>
          <w:b/>
          <w:sz w:val="20"/>
          <w:szCs w:val="20"/>
        </w:rPr>
        <w:t>.]</w:t>
      </w: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7" w:name="_Ref57713817"/>
      <w:r w:rsidRPr="00AE52C1">
        <w:rPr>
          <w:rFonts w:ascii="Arial" w:hAnsi="Arial" w:cs="Arial"/>
          <w:b/>
          <w:sz w:val="20"/>
          <w:szCs w:val="20"/>
        </w:rPr>
        <w:t>TYPES OF RECIPIENTS</w:t>
      </w:r>
      <w:bookmarkEnd w:id="7"/>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You may also consult the ADO to which you submit your TUE application to obtain more details about the processing of your PI.</w:t>
      </w:r>
      <w:bookmarkStart w:id="8" w:name="_Hlk57816397"/>
      <w:r w:rsidRPr="00B91DC9">
        <w:rPr>
          <w:rFonts w:ascii="Arial" w:hAnsi="Arial" w:cs="Arial"/>
          <w:b/>
          <w:bCs/>
          <w:color w:val="000000" w:themeColor="text1"/>
          <w:vertAlign w:val="superscript"/>
        </w:rPr>
        <w:t>1</w:t>
      </w:r>
      <w:bookmarkEnd w:id="8"/>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6"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9" w:name="_Ref57713971"/>
      <w:r w:rsidRPr="00AE52C1">
        <w:rPr>
          <w:rFonts w:ascii="Arial" w:hAnsi="Arial" w:cs="Arial"/>
          <w:b/>
          <w:sz w:val="20"/>
          <w:szCs w:val="20"/>
        </w:rPr>
        <w:t>FAIR &amp; LAWFUL PROCESSING</w:t>
      </w:r>
      <w:bookmarkEnd w:id="9"/>
    </w:p>
    <w:p w14:paraId="46A36892" w14:textId="77777777" w:rsidR="000945B6" w:rsidRPr="00CC0E20" w:rsidRDefault="000945B6" w:rsidP="000945B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10" w:name="_Hlk57816403"/>
      <w:r w:rsidRPr="00B91DC9">
        <w:rPr>
          <w:rFonts w:ascii="Arial" w:hAnsi="Arial" w:cs="Arial"/>
          <w:b/>
          <w:bCs/>
          <w:color w:val="000000" w:themeColor="text1"/>
          <w:vertAlign w:val="superscript"/>
        </w:rPr>
        <w:t>2</w:t>
      </w:r>
      <w:bookmarkEnd w:id="10"/>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7"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8"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56FB71E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Content>
          <w:sdt>
            <w:sdtPr>
              <w:rPr>
                <w:rFonts w:ascii="Arial" w:hAnsi="Arial" w:cs="Arial"/>
                <w:color w:val="000000" w:themeColor="text1"/>
                <w:sz w:val="20"/>
                <w:szCs w:val="20"/>
              </w:rPr>
              <w:alias w:val="Name of ADO"/>
              <w:id w:val="938723347"/>
              <w:placeholder>
                <w:docPart w:val="9B11FB6AE1CE46D792DA5880578F8127"/>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19"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P2HwIAADU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" strokecolor="#002060" strokeweight="1pt">
                <v:textbo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1A3A" w14:textId="77777777" w:rsidR="00BB1BF8" w:rsidRDefault="00BB1BF8" w:rsidP="00957444">
      <w:r>
        <w:separator/>
      </w:r>
    </w:p>
  </w:endnote>
  <w:endnote w:type="continuationSeparator" w:id="0">
    <w:p w14:paraId="764919A5" w14:textId="77777777" w:rsidR="00BB1BF8" w:rsidRDefault="00BB1BF8" w:rsidP="00957444">
      <w:r>
        <w:continuationSeparator/>
      </w:r>
    </w:p>
  </w:endnote>
  <w:endnote w:type="continuationNotice" w:id="1">
    <w:p w14:paraId="0BB0390F" w14:textId="77777777" w:rsidR="00BB1BF8" w:rsidRDefault="00BB1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45F4" w14:textId="77777777" w:rsidR="00BB1BF8" w:rsidRDefault="00BB1BF8" w:rsidP="00957444">
      <w:r>
        <w:separator/>
      </w:r>
    </w:p>
  </w:footnote>
  <w:footnote w:type="continuationSeparator" w:id="0">
    <w:p w14:paraId="5943806D" w14:textId="77777777" w:rsidR="00BB1BF8" w:rsidRDefault="00BB1BF8" w:rsidP="00957444">
      <w:r>
        <w:continuationSeparator/>
      </w:r>
    </w:p>
  </w:footnote>
  <w:footnote w:type="continuationNotice" w:id="1">
    <w:p w14:paraId="3628623D" w14:textId="77777777" w:rsidR="00BB1BF8" w:rsidRDefault="00BB1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3pt;height:17.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81718">
    <w:abstractNumId w:val="9"/>
  </w:num>
  <w:num w:numId="2" w16cid:durableId="1590187575">
    <w:abstractNumId w:val="8"/>
  </w:num>
  <w:num w:numId="3" w16cid:durableId="1089349959">
    <w:abstractNumId w:val="4"/>
  </w:num>
  <w:num w:numId="4" w16cid:durableId="1881546524">
    <w:abstractNumId w:val="1"/>
  </w:num>
  <w:num w:numId="5" w16cid:durableId="1379623033">
    <w:abstractNumId w:val="2"/>
  </w:num>
  <w:num w:numId="6" w16cid:durableId="1064335694">
    <w:abstractNumId w:val="6"/>
  </w:num>
  <w:num w:numId="7" w16cid:durableId="1768649134">
    <w:abstractNumId w:val="7"/>
  </w:num>
  <w:num w:numId="8" w16cid:durableId="1962806080">
    <w:abstractNumId w:val="0"/>
  </w:num>
  <w:num w:numId="9" w16cid:durableId="718558122">
    <w:abstractNumId w:val="5"/>
  </w:num>
  <w:num w:numId="10" w16cid:durableId="1030571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en/prohibited-list" TargetMode="Externa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categories/360001964873-ADAMS-Privacy-and-Security" TargetMode="Externa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73836"/>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KC</cp:lastModifiedBy>
  <cp:revision>2</cp:revision>
  <cp:lastPrinted>2020-11-23T15:42:00Z</cp:lastPrinted>
  <dcterms:created xsi:type="dcterms:W3CDTF">2023-01-12T18:05:00Z</dcterms:created>
  <dcterms:modified xsi:type="dcterms:W3CDTF">2023-01-12T18:05:00Z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